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EB" w:rsidRDefault="005617EB" w:rsidP="003917A9">
      <w:pPr>
        <w:pStyle w:val="NoSpacing"/>
        <w:jc w:val="center"/>
        <w:rPr>
          <w:rFonts w:ascii="Arial" w:hAnsi="Arial" w:cs="Arial"/>
          <w:sz w:val="28"/>
          <w:szCs w:val="28"/>
        </w:rPr>
      </w:pPr>
    </w:p>
    <w:p w:rsidR="00025CC4" w:rsidRDefault="00025CC4" w:rsidP="003917A9">
      <w:pPr>
        <w:pStyle w:val="NoSpacing"/>
        <w:jc w:val="center"/>
        <w:rPr>
          <w:rFonts w:ascii="Arial" w:hAnsi="Arial" w:cs="Arial"/>
          <w:sz w:val="28"/>
          <w:szCs w:val="28"/>
        </w:rPr>
      </w:pPr>
    </w:p>
    <w:p w:rsidR="000F169C" w:rsidRPr="00E03E9A" w:rsidRDefault="003917A9" w:rsidP="003917A9">
      <w:pPr>
        <w:pStyle w:val="NoSpacing"/>
        <w:jc w:val="center"/>
        <w:rPr>
          <w:rFonts w:ascii="Arial" w:hAnsi="Arial" w:cs="Arial"/>
          <w:sz w:val="28"/>
          <w:szCs w:val="28"/>
        </w:rPr>
      </w:pPr>
      <w:r w:rsidRPr="00E03E9A">
        <w:rPr>
          <w:rFonts w:ascii="Arial" w:hAnsi="Arial" w:cs="Arial"/>
          <w:sz w:val="28"/>
          <w:szCs w:val="28"/>
        </w:rPr>
        <w:t>Highways England A27 Arundel Bypass Consultation</w:t>
      </w:r>
    </w:p>
    <w:p w:rsidR="003917A9" w:rsidRPr="00E03E9A" w:rsidRDefault="002A6CA8" w:rsidP="003917A9">
      <w:pPr>
        <w:pStyle w:val="NoSpacing"/>
        <w:jc w:val="center"/>
        <w:rPr>
          <w:rFonts w:ascii="Arial" w:hAnsi="Arial" w:cs="Arial"/>
          <w:sz w:val="28"/>
          <w:szCs w:val="28"/>
        </w:rPr>
      </w:pPr>
      <w:r>
        <w:rPr>
          <w:rFonts w:ascii="Arial" w:hAnsi="Arial" w:cs="Arial"/>
          <w:sz w:val="28"/>
          <w:szCs w:val="28"/>
        </w:rPr>
        <w:t>Response</w:t>
      </w:r>
      <w:r w:rsidR="003917A9" w:rsidRPr="00E03E9A">
        <w:rPr>
          <w:rFonts w:ascii="Arial" w:hAnsi="Arial" w:cs="Arial"/>
          <w:sz w:val="28"/>
          <w:szCs w:val="28"/>
        </w:rPr>
        <w:t xml:space="preserve"> by Butterfly Conservation</w:t>
      </w:r>
    </w:p>
    <w:p w:rsidR="003917A9" w:rsidRPr="00E03E9A" w:rsidRDefault="003917A9" w:rsidP="003917A9">
      <w:pPr>
        <w:pStyle w:val="NoSpacing"/>
        <w:jc w:val="center"/>
        <w:rPr>
          <w:rFonts w:ascii="Arial" w:hAnsi="Arial" w:cs="Arial"/>
          <w:sz w:val="28"/>
          <w:szCs w:val="28"/>
        </w:rPr>
      </w:pPr>
    </w:p>
    <w:p w:rsidR="00E03E9A" w:rsidRPr="00E33611" w:rsidRDefault="00E03E9A" w:rsidP="003917A9">
      <w:pPr>
        <w:pStyle w:val="NoSpacing"/>
        <w:rPr>
          <w:rFonts w:ascii="Arial" w:hAnsi="Arial" w:cs="Arial"/>
          <w:sz w:val="28"/>
          <w:szCs w:val="28"/>
        </w:rPr>
      </w:pPr>
      <w:r w:rsidRPr="00E33611">
        <w:rPr>
          <w:rFonts w:ascii="Arial" w:hAnsi="Arial" w:cs="Arial"/>
          <w:sz w:val="28"/>
          <w:szCs w:val="28"/>
        </w:rPr>
        <w:t>Summary</w:t>
      </w:r>
    </w:p>
    <w:p w:rsidR="00E03E9A" w:rsidRDefault="00E03E9A" w:rsidP="003917A9">
      <w:pPr>
        <w:pStyle w:val="NoSpacing"/>
        <w:rPr>
          <w:rFonts w:ascii="Arial" w:hAnsi="Arial" w:cs="Arial"/>
        </w:rPr>
      </w:pPr>
    </w:p>
    <w:p w:rsidR="003917A9" w:rsidRDefault="00202FE0" w:rsidP="003917A9">
      <w:pPr>
        <w:pStyle w:val="NoSpacing"/>
        <w:rPr>
          <w:rFonts w:ascii="Arial" w:hAnsi="Arial" w:cs="Arial"/>
        </w:rPr>
      </w:pPr>
      <w:r>
        <w:rPr>
          <w:rFonts w:ascii="Arial" w:hAnsi="Arial" w:cs="Arial"/>
        </w:rPr>
        <w:t>Having thoroughly reviewed the plans to improve the A27 at Arundel, including site visits to assess</w:t>
      </w:r>
      <w:r w:rsidR="00FD7E4E">
        <w:rPr>
          <w:rFonts w:ascii="Arial" w:hAnsi="Arial" w:cs="Arial"/>
        </w:rPr>
        <w:t xml:space="preserve"> the</w:t>
      </w:r>
      <w:r w:rsidR="00E41857">
        <w:rPr>
          <w:rFonts w:ascii="Arial" w:hAnsi="Arial" w:cs="Arial"/>
        </w:rPr>
        <w:t xml:space="preserve"> potential</w:t>
      </w:r>
      <w:r w:rsidR="00FD7E4E">
        <w:rPr>
          <w:rFonts w:ascii="Arial" w:hAnsi="Arial" w:cs="Arial"/>
        </w:rPr>
        <w:t xml:space="preserve"> impacts of </w:t>
      </w:r>
      <w:r>
        <w:rPr>
          <w:rFonts w:ascii="Arial" w:hAnsi="Arial" w:cs="Arial"/>
        </w:rPr>
        <w:t xml:space="preserve">Options 1, 3 and 5A, Butterfly Conservation wishes to register its strongest possible objection to </w:t>
      </w:r>
      <w:r w:rsidR="0050587C">
        <w:rPr>
          <w:rFonts w:ascii="Arial" w:hAnsi="Arial" w:cs="Arial"/>
        </w:rPr>
        <w:t>the proposals for</w:t>
      </w:r>
      <w:r>
        <w:rPr>
          <w:rFonts w:ascii="Arial" w:hAnsi="Arial" w:cs="Arial"/>
        </w:rPr>
        <w:t xml:space="preserve"> routes 3 and 5A, based on the</w:t>
      </w:r>
      <w:r w:rsidR="0050587C">
        <w:rPr>
          <w:rFonts w:ascii="Arial" w:hAnsi="Arial" w:cs="Arial"/>
        </w:rPr>
        <w:t xml:space="preserve"> unacceptable and</w:t>
      </w:r>
      <w:r>
        <w:rPr>
          <w:rFonts w:ascii="Arial" w:hAnsi="Arial" w:cs="Arial"/>
        </w:rPr>
        <w:t xml:space="preserve"> irreparable</w:t>
      </w:r>
      <w:r w:rsidR="0050587C">
        <w:rPr>
          <w:rFonts w:ascii="Arial" w:hAnsi="Arial" w:cs="Arial"/>
        </w:rPr>
        <w:t xml:space="preserve"> </w:t>
      </w:r>
      <w:r>
        <w:rPr>
          <w:rFonts w:ascii="Arial" w:hAnsi="Arial" w:cs="Arial"/>
        </w:rPr>
        <w:t xml:space="preserve">environmental damage </w:t>
      </w:r>
      <w:r w:rsidR="0050587C">
        <w:rPr>
          <w:rFonts w:ascii="Arial" w:hAnsi="Arial" w:cs="Arial"/>
        </w:rPr>
        <w:t>they would cause.</w:t>
      </w:r>
    </w:p>
    <w:p w:rsidR="0050587C" w:rsidRDefault="0050587C" w:rsidP="003917A9">
      <w:pPr>
        <w:pStyle w:val="NoSpacing"/>
        <w:rPr>
          <w:rFonts w:ascii="Arial" w:hAnsi="Arial" w:cs="Arial"/>
        </w:rPr>
      </w:pPr>
    </w:p>
    <w:p w:rsidR="0050587C" w:rsidRDefault="0050587C" w:rsidP="003917A9">
      <w:pPr>
        <w:pStyle w:val="NoSpacing"/>
        <w:rPr>
          <w:rFonts w:ascii="Arial" w:hAnsi="Arial" w:cs="Arial"/>
        </w:rPr>
      </w:pPr>
      <w:r>
        <w:rPr>
          <w:rFonts w:ascii="Arial" w:hAnsi="Arial" w:cs="Arial"/>
        </w:rPr>
        <w:t>Butterfly Conservation also recognises that Option 1 would cause significant e</w:t>
      </w:r>
      <w:r w:rsidR="008E2C54">
        <w:rPr>
          <w:rFonts w:ascii="Arial" w:hAnsi="Arial" w:cs="Arial"/>
        </w:rPr>
        <w:t xml:space="preserve">nvironmental </w:t>
      </w:r>
      <w:r>
        <w:rPr>
          <w:rFonts w:ascii="Arial" w:hAnsi="Arial" w:cs="Arial"/>
        </w:rPr>
        <w:t>damage, albeit at a much reduced level when compared to Options 3 and 5A. Butterfly Conservati</w:t>
      </w:r>
      <w:r w:rsidR="00E03E9A">
        <w:rPr>
          <w:rFonts w:ascii="Arial" w:hAnsi="Arial" w:cs="Arial"/>
        </w:rPr>
        <w:t>on is</w:t>
      </w:r>
      <w:r w:rsidR="00FD7E4E">
        <w:rPr>
          <w:rFonts w:ascii="Arial" w:hAnsi="Arial" w:cs="Arial"/>
        </w:rPr>
        <w:t xml:space="preserve"> supportive of the additional</w:t>
      </w:r>
      <w:r w:rsidR="00E03E9A">
        <w:rPr>
          <w:rFonts w:ascii="Arial" w:hAnsi="Arial" w:cs="Arial"/>
        </w:rPr>
        <w:t xml:space="preserve">, wide single-lane </w:t>
      </w:r>
      <w:r>
        <w:rPr>
          <w:rFonts w:ascii="Arial" w:hAnsi="Arial" w:cs="Arial"/>
        </w:rPr>
        <w:t xml:space="preserve">option referred to as the </w:t>
      </w:r>
      <w:r w:rsidR="00E03E9A">
        <w:rPr>
          <w:rFonts w:ascii="Arial" w:hAnsi="Arial" w:cs="Arial"/>
        </w:rPr>
        <w:t>‘New Purple’</w:t>
      </w:r>
      <w:r>
        <w:rPr>
          <w:rFonts w:ascii="Arial" w:hAnsi="Arial" w:cs="Arial"/>
        </w:rPr>
        <w:t xml:space="preserve"> </w:t>
      </w:r>
      <w:r w:rsidR="00E03E9A">
        <w:rPr>
          <w:rFonts w:ascii="Arial" w:hAnsi="Arial" w:cs="Arial"/>
        </w:rPr>
        <w:t>route by Arundel A27 Forum, whi</w:t>
      </w:r>
      <w:r w:rsidR="004D5861">
        <w:rPr>
          <w:rFonts w:ascii="Arial" w:hAnsi="Arial" w:cs="Arial"/>
        </w:rPr>
        <w:t>ch follows the line of Option 1</w:t>
      </w:r>
      <w:r w:rsidR="00E03E9A">
        <w:rPr>
          <w:rFonts w:ascii="Arial" w:hAnsi="Arial" w:cs="Arial"/>
        </w:rPr>
        <w:t xml:space="preserve"> but causes less environmental </w:t>
      </w:r>
      <w:r w:rsidR="00FD7E4E">
        <w:rPr>
          <w:rFonts w:ascii="Arial" w:hAnsi="Arial" w:cs="Arial"/>
        </w:rPr>
        <w:t>damage, being more restricted in its length and land-take.</w:t>
      </w:r>
    </w:p>
    <w:p w:rsidR="00E03E9A" w:rsidRDefault="00E03E9A" w:rsidP="003917A9">
      <w:pPr>
        <w:pStyle w:val="NoSpacing"/>
        <w:rPr>
          <w:rFonts w:ascii="Arial" w:hAnsi="Arial" w:cs="Arial"/>
        </w:rPr>
      </w:pPr>
    </w:p>
    <w:p w:rsidR="00545E62" w:rsidRPr="00E33611" w:rsidRDefault="00E03E9A" w:rsidP="003917A9">
      <w:pPr>
        <w:pStyle w:val="NoSpacing"/>
        <w:rPr>
          <w:rFonts w:ascii="Arial" w:hAnsi="Arial" w:cs="Arial"/>
          <w:sz w:val="28"/>
          <w:szCs w:val="28"/>
        </w:rPr>
      </w:pPr>
      <w:r w:rsidRPr="00E33611">
        <w:rPr>
          <w:rFonts w:ascii="Arial" w:hAnsi="Arial" w:cs="Arial"/>
          <w:sz w:val="28"/>
          <w:szCs w:val="28"/>
        </w:rPr>
        <w:t>Objections to Optio</w:t>
      </w:r>
      <w:r w:rsidR="00545E62" w:rsidRPr="00E33611">
        <w:rPr>
          <w:rFonts w:ascii="Arial" w:hAnsi="Arial" w:cs="Arial"/>
          <w:sz w:val="28"/>
          <w:szCs w:val="28"/>
        </w:rPr>
        <w:t>ns 3 and 5A</w:t>
      </w:r>
    </w:p>
    <w:p w:rsidR="00545E62" w:rsidRDefault="00545E62" w:rsidP="003917A9">
      <w:pPr>
        <w:pStyle w:val="NoSpacing"/>
        <w:rPr>
          <w:rFonts w:ascii="Arial" w:hAnsi="Arial" w:cs="Arial"/>
          <w:sz w:val="24"/>
          <w:szCs w:val="24"/>
        </w:rPr>
      </w:pPr>
    </w:p>
    <w:p w:rsidR="00E03E9A" w:rsidRPr="00E33611" w:rsidRDefault="00545E62" w:rsidP="003917A9">
      <w:pPr>
        <w:pStyle w:val="NoSpacing"/>
        <w:rPr>
          <w:rFonts w:ascii="Arial" w:hAnsi="Arial" w:cs="Arial"/>
          <w:sz w:val="24"/>
          <w:szCs w:val="24"/>
        </w:rPr>
      </w:pPr>
      <w:r w:rsidRPr="00E33611">
        <w:rPr>
          <w:rFonts w:ascii="Arial" w:hAnsi="Arial" w:cs="Arial"/>
          <w:sz w:val="24"/>
          <w:szCs w:val="24"/>
        </w:rPr>
        <w:t>Habitat loss and</w:t>
      </w:r>
      <w:r w:rsidR="00E03E9A" w:rsidRPr="00E33611">
        <w:rPr>
          <w:rFonts w:ascii="Arial" w:hAnsi="Arial" w:cs="Arial"/>
          <w:sz w:val="24"/>
          <w:szCs w:val="24"/>
        </w:rPr>
        <w:t xml:space="preserve"> fragmentation </w:t>
      </w:r>
    </w:p>
    <w:p w:rsidR="00E03E9A" w:rsidRDefault="00E03E9A" w:rsidP="003917A9">
      <w:pPr>
        <w:pStyle w:val="NoSpacing"/>
        <w:rPr>
          <w:rFonts w:ascii="Arial" w:hAnsi="Arial" w:cs="Arial"/>
          <w:sz w:val="24"/>
          <w:szCs w:val="24"/>
        </w:rPr>
      </w:pPr>
    </w:p>
    <w:p w:rsidR="00734246" w:rsidRDefault="00E03E9A" w:rsidP="003917A9">
      <w:pPr>
        <w:pStyle w:val="NoSpacing"/>
        <w:rPr>
          <w:rFonts w:ascii="Arial" w:hAnsi="Arial" w:cs="Arial"/>
        </w:rPr>
      </w:pPr>
      <w:r>
        <w:rPr>
          <w:rFonts w:ascii="Arial" w:hAnsi="Arial" w:cs="Arial"/>
        </w:rPr>
        <w:t xml:space="preserve">Option 3 would involve the loss of c.24 hectares of </w:t>
      </w:r>
      <w:r w:rsidR="00734246">
        <w:rPr>
          <w:rFonts w:ascii="Arial" w:hAnsi="Arial" w:cs="Arial"/>
        </w:rPr>
        <w:t>ancient woodland. However, the environmental damage affecting Lepidoptera (butterflies and moths), some of which are of high conservation concern, would not be restricted to habitat loss alone. This route would cause significant fragmentation and isolation of areas of region</w:t>
      </w:r>
      <w:r w:rsidR="00E33611">
        <w:rPr>
          <w:rFonts w:ascii="Arial" w:hAnsi="Arial" w:cs="Arial"/>
        </w:rPr>
        <w:t>ally important woodland habitat</w:t>
      </w:r>
      <w:r w:rsidR="00734246">
        <w:rPr>
          <w:rFonts w:ascii="Arial" w:hAnsi="Arial" w:cs="Arial"/>
        </w:rPr>
        <w:t xml:space="preserve">, resulting in the disruption of </w:t>
      </w:r>
      <w:r w:rsidR="00545E62">
        <w:rPr>
          <w:rFonts w:ascii="Arial" w:hAnsi="Arial" w:cs="Arial"/>
        </w:rPr>
        <w:t xml:space="preserve">vital </w:t>
      </w:r>
      <w:r w:rsidR="00734246">
        <w:rPr>
          <w:rFonts w:ascii="Arial" w:hAnsi="Arial" w:cs="Arial"/>
        </w:rPr>
        <w:t xml:space="preserve">dispersal corridors. </w:t>
      </w:r>
    </w:p>
    <w:p w:rsidR="00734246" w:rsidRDefault="00734246" w:rsidP="003917A9">
      <w:pPr>
        <w:pStyle w:val="NoSpacing"/>
        <w:rPr>
          <w:rFonts w:ascii="Arial" w:hAnsi="Arial" w:cs="Arial"/>
        </w:rPr>
      </w:pPr>
    </w:p>
    <w:p w:rsidR="00E03E9A" w:rsidRDefault="00734246" w:rsidP="003917A9">
      <w:pPr>
        <w:pStyle w:val="NoSpacing"/>
        <w:rPr>
          <w:rFonts w:ascii="Arial" w:hAnsi="Arial" w:cs="Arial"/>
        </w:rPr>
      </w:pPr>
      <w:r>
        <w:rPr>
          <w:rFonts w:ascii="Arial" w:hAnsi="Arial" w:cs="Arial"/>
        </w:rPr>
        <w:t>Butterfly Conservation (BC) also recognises the similar, negative impact on other faunal groups, including bats and Hazel Dormouse. Furthermore, BC notes that there i</w:t>
      </w:r>
      <w:r w:rsidR="00545E62">
        <w:rPr>
          <w:rFonts w:ascii="Arial" w:hAnsi="Arial" w:cs="Arial"/>
        </w:rPr>
        <w:t>s no mitigation measu</w:t>
      </w:r>
      <w:r w:rsidR="00E33611">
        <w:rPr>
          <w:rFonts w:ascii="Arial" w:hAnsi="Arial" w:cs="Arial"/>
        </w:rPr>
        <w:t>re available</w:t>
      </w:r>
      <w:r>
        <w:rPr>
          <w:rFonts w:ascii="Arial" w:hAnsi="Arial" w:cs="Arial"/>
        </w:rPr>
        <w:t xml:space="preserve"> to compensate for the loss of ancient woodland. </w:t>
      </w:r>
    </w:p>
    <w:p w:rsidR="00734246" w:rsidRDefault="00734246" w:rsidP="003917A9">
      <w:pPr>
        <w:pStyle w:val="NoSpacing"/>
        <w:rPr>
          <w:rFonts w:ascii="Arial" w:hAnsi="Arial" w:cs="Arial"/>
        </w:rPr>
      </w:pPr>
    </w:p>
    <w:p w:rsidR="00D70843" w:rsidRDefault="00545E62" w:rsidP="003917A9">
      <w:pPr>
        <w:pStyle w:val="NoSpacing"/>
        <w:rPr>
          <w:rFonts w:ascii="Arial" w:hAnsi="Arial" w:cs="Arial"/>
        </w:rPr>
      </w:pPr>
      <w:r>
        <w:rPr>
          <w:rFonts w:ascii="Arial" w:hAnsi="Arial" w:cs="Arial"/>
        </w:rPr>
        <w:t>Option 5A would involve the loss of c.6 hectares of ancient wo</w:t>
      </w:r>
      <w:r w:rsidR="00816843">
        <w:rPr>
          <w:rFonts w:ascii="Arial" w:hAnsi="Arial" w:cs="Arial"/>
        </w:rPr>
        <w:t>odland. The loss of other</w:t>
      </w:r>
      <w:r>
        <w:rPr>
          <w:rFonts w:ascii="Arial" w:hAnsi="Arial" w:cs="Arial"/>
        </w:rPr>
        <w:t xml:space="preserve"> areas of woodland, which although relatively small and set in more open countryside</w:t>
      </w:r>
      <w:r w:rsidR="00816843">
        <w:rPr>
          <w:rFonts w:ascii="Arial" w:hAnsi="Arial" w:cs="Arial"/>
        </w:rPr>
        <w:t xml:space="preserve"> (e.g.</w:t>
      </w:r>
      <w:r w:rsidR="00E41857">
        <w:rPr>
          <w:rFonts w:ascii="Arial" w:hAnsi="Arial" w:cs="Arial"/>
        </w:rPr>
        <w:t xml:space="preserve"> </w:t>
      </w:r>
      <w:r w:rsidR="00816843">
        <w:rPr>
          <w:rFonts w:ascii="Arial" w:hAnsi="Arial" w:cs="Arial"/>
        </w:rPr>
        <w:t xml:space="preserve">The Shaw, </w:t>
      </w:r>
      <w:proofErr w:type="spellStart"/>
      <w:r w:rsidR="00816843">
        <w:rPr>
          <w:rFonts w:ascii="Arial" w:hAnsi="Arial" w:cs="Arial"/>
        </w:rPr>
        <w:t>Binsted</w:t>
      </w:r>
      <w:proofErr w:type="spellEnd"/>
      <w:r w:rsidR="00816843">
        <w:rPr>
          <w:rFonts w:ascii="Arial" w:hAnsi="Arial" w:cs="Arial"/>
        </w:rPr>
        <w:t xml:space="preserve"> Park), would also negatively impact some species of Lepidoptera, </w:t>
      </w:r>
      <w:r w:rsidR="00D70843">
        <w:rPr>
          <w:rFonts w:ascii="Arial" w:hAnsi="Arial" w:cs="Arial"/>
        </w:rPr>
        <w:t>removing</w:t>
      </w:r>
      <w:r w:rsidR="00816843">
        <w:rPr>
          <w:rFonts w:ascii="Arial" w:hAnsi="Arial" w:cs="Arial"/>
        </w:rPr>
        <w:t xml:space="preserve"> important </w:t>
      </w:r>
      <w:proofErr w:type="spellStart"/>
      <w:r w:rsidR="00816843">
        <w:rPr>
          <w:rFonts w:ascii="Arial" w:hAnsi="Arial" w:cs="Arial"/>
        </w:rPr>
        <w:t>foodplants</w:t>
      </w:r>
      <w:proofErr w:type="spellEnd"/>
      <w:r w:rsidR="00816843">
        <w:rPr>
          <w:rFonts w:ascii="Arial" w:hAnsi="Arial" w:cs="Arial"/>
        </w:rPr>
        <w:t xml:space="preserve"> </w:t>
      </w:r>
      <w:r w:rsidR="002457C9">
        <w:rPr>
          <w:rFonts w:ascii="Arial" w:hAnsi="Arial" w:cs="Arial"/>
        </w:rPr>
        <w:t xml:space="preserve">including </w:t>
      </w:r>
      <w:proofErr w:type="spellStart"/>
      <w:r w:rsidR="00816843">
        <w:rPr>
          <w:rFonts w:ascii="Arial" w:hAnsi="Arial" w:cs="Arial"/>
        </w:rPr>
        <w:t>Wych</w:t>
      </w:r>
      <w:proofErr w:type="spellEnd"/>
      <w:r w:rsidR="00816843">
        <w:rPr>
          <w:rFonts w:ascii="Arial" w:hAnsi="Arial" w:cs="Arial"/>
        </w:rPr>
        <w:t xml:space="preserve"> Elm</w:t>
      </w:r>
      <w:r w:rsidR="00663ACF">
        <w:rPr>
          <w:rFonts w:ascii="Arial" w:hAnsi="Arial" w:cs="Arial"/>
        </w:rPr>
        <w:t>, English Oak</w:t>
      </w:r>
      <w:r w:rsidR="00816843">
        <w:rPr>
          <w:rFonts w:ascii="Arial" w:hAnsi="Arial" w:cs="Arial"/>
        </w:rPr>
        <w:t xml:space="preserve"> and sallow. </w:t>
      </w:r>
      <w:r w:rsidR="00D70843">
        <w:rPr>
          <w:rFonts w:ascii="Arial" w:hAnsi="Arial" w:cs="Arial"/>
        </w:rPr>
        <w:t>Areas such as this currently provide important nurser</w:t>
      </w:r>
      <w:r w:rsidR="00E41857">
        <w:rPr>
          <w:rFonts w:ascii="Arial" w:hAnsi="Arial" w:cs="Arial"/>
        </w:rPr>
        <w:t>ies</w:t>
      </w:r>
      <w:r w:rsidR="00D70843">
        <w:rPr>
          <w:rFonts w:ascii="Arial" w:hAnsi="Arial" w:cs="Arial"/>
        </w:rPr>
        <w:t xml:space="preserve">, vital in supporting </w:t>
      </w:r>
      <w:r w:rsidR="00FD7E4E">
        <w:rPr>
          <w:rFonts w:ascii="Arial" w:hAnsi="Arial" w:cs="Arial"/>
        </w:rPr>
        <w:t>the populations of some species found in the larger area o</w:t>
      </w:r>
      <w:r w:rsidR="00663ACF">
        <w:rPr>
          <w:rFonts w:ascii="Arial" w:hAnsi="Arial" w:cs="Arial"/>
        </w:rPr>
        <w:t>f woodland to the north, including the</w:t>
      </w:r>
      <w:r w:rsidR="00FD7E4E">
        <w:rPr>
          <w:rFonts w:ascii="Arial" w:hAnsi="Arial" w:cs="Arial"/>
        </w:rPr>
        <w:t xml:space="preserve"> Purple Emperor.</w:t>
      </w:r>
    </w:p>
    <w:p w:rsidR="00D70843" w:rsidRDefault="00D70843" w:rsidP="003917A9">
      <w:pPr>
        <w:pStyle w:val="NoSpacing"/>
        <w:rPr>
          <w:rFonts w:ascii="Arial" w:hAnsi="Arial" w:cs="Arial"/>
        </w:rPr>
      </w:pPr>
    </w:p>
    <w:p w:rsidR="00FD7E4E" w:rsidRDefault="00816843" w:rsidP="003917A9">
      <w:pPr>
        <w:pStyle w:val="NoSpacing"/>
        <w:rPr>
          <w:rFonts w:ascii="Arial" w:hAnsi="Arial" w:cs="Arial"/>
        </w:rPr>
      </w:pPr>
      <w:r>
        <w:rPr>
          <w:rFonts w:ascii="Arial" w:hAnsi="Arial" w:cs="Arial"/>
        </w:rPr>
        <w:t>However, the environmental damage affecting Lepidoptera, some of which are of high conservation concern, would not be restricted to habitat loss alone.</w:t>
      </w:r>
      <w:r w:rsidR="00D70843">
        <w:rPr>
          <w:rFonts w:ascii="Arial" w:hAnsi="Arial" w:cs="Arial"/>
        </w:rPr>
        <w:t xml:space="preserve"> This route would disrupt the system of hedgerows and ditches, which woodland species of butterfly and moth use as dispersal corridors</w:t>
      </w:r>
      <w:r w:rsidR="00FD7E4E">
        <w:rPr>
          <w:rFonts w:ascii="Arial" w:hAnsi="Arial" w:cs="Arial"/>
        </w:rPr>
        <w:t xml:space="preserve"> when moving through the wider landscape</w:t>
      </w:r>
      <w:r w:rsidR="00D70843">
        <w:rPr>
          <w:rFonts w:ascii="Arial" w:hAnsi="Arial" w:cs="Arial"/>
        </w:rPr>
        <w:t>.</w:t>
      </w:r>
      <w:r w:rsidR="00FD7E4E">
        <w:rPr>
          <w:rFonts w:ascii="Arial" w:hAnsi="Arial" w:cs="Arial"/>
        </w:rPr>
        <w:t xml:space="preserve"> These movements are critical in supporting a healthy </w:t>
      </w:r>
      <w:proofErr w:type="spellStart"/>
      <w:r w:rsidR="00FD7E4E">
        <w:rPr>
          <w:rFonts w:ascii="Arial" w:hAnsi="Arial" w:cs="Arial"/>
        </w:rPr>
        <w:t>metapopulation</w:t>
      </w:r>
      <w:proofErr w:type="spellEnd"/>
      <w:r w:rsidR="00FD7E4E">
        <w:rPr>
          <w:rFonts w:ascii="Arial" w:hAnsi="Arial" w:cs="Arial"/>
        </w:rPr>
        <w:t xml:space="preserve"> structure.</w:t>
      </w:r>
    </w:p>
    <w:p w:rsidR="00FD7E4E" w:rsidRDefault="00FD7E4E" w:rsidP="003917A9">
      <w:pPr>
        <w:pStyle w:val="NoSpacing"/>
        <w:rPr>
          <w:rFonts w:ascii="Arial" w:hAnsi="Arial" w:cs="Arial"/>
        </w:rPr>
      </w:pPr>
    </w:p>
    <w:p w:rsidR="00545E62" w:rsidRDefault="00FD7E4E" w:rsidP="003917A9">
      <w:pPr>
        <w:pStyle w:val="NoSpacing"/>
        <w:rPr>
          <w:rFonts w:ascii="Arial" w:hAnsi="Arial" w:cs="Arial"/>
        </w:rPr>
      </w:pPr>
      <w:r>
        <w:rPr>
          <w:rFonts w:ascii="Arial" w:hAnsi="Arial" w:cs="Arial"/>
        </w:rPr>
        <w:t>BC also recognises the similar, negative impact on other faunal groups, including bats, Hazel Dormouse and Water Vole.</w:t>
      </w:r>
    </w:p>
    <w:p w:rsidR="00734246" w:rsidRDefault="00734246" w:rsidP="003917A9">
      <w:pPr>
        <w:pStyle w:val="NoSpacing"/>
        <w:rPr>
          <w:rFonts w:ascii="Arial" w:hAnsi="Arial" w:cs="Arial"/>
        </w:rPr>
      </w:pPr>
    </w:p>
    <w:p w:rsidR="00025CC4" w:rsidRDefault="00025CC4" w:rsidP="003917A9">
      <w:pPr>
        <w:pStyle w:val="NoSpacing"/>
        <w:rPr>
          <w:rFonts w:ascii="Arial" w:hAnsi="Arial" w:cs="Arial"/>
          <w:sz w:val="24"/>
          <w:szCs w:val="24"/>
        </w:rPr>
      </w:pPr>
    </w:p>
    <w:p w:rsidR="00025CC4" w:rsidRDefault="00025CC4" w:rsidP="003917A9">
      <w:pPr>
        <w:pStyle w:val="NoSpacing"/>
        <w:rPr>
          <w:rFonts w:ascii="Arial" w:hAnsi="Arial" w:cs="Arial"/>
          <w:sz w:val="24"/>
          <w:szCs w:val="24"/>
        </w:rPr>
      </w:pPr>
    </w:p>
    <w:p w:rsidR="00FD7E4E" w:rsidRPr="00E33611" w:rsidRDefault="00C9684E" w:rsidP="003917A9">
      <w:pPr>
        <w:pStyle w:val="NoSpacing"/>
        <w:rPr>
          <w:rFonts w:ascii="Arial" w:hAnsi="Arial" w:cs="Arial"/>
          <w:sz w:val="24"/>
          <w:szCs w:val="24"/>
        </w:rPr>
      </w:pPr>
      <w:r>
        <w:rPr>
          <w:rFonts w:ascii="Arial" w:hAnsi="Arial" w:cs="Arial"/>
          <w:sz w:val="24"/>
          <w:szCs w:val="24"/>
        </w:rPr>
        <w:t xml:space="preserve">Key </w:t>
      </w:r>
      <w:r w:rsidR="00E3102F">
        <w:rPr>
          <w:rFonts w:ascii="Arial" w:hAnsi="Arial" w:cs="Arial"/>
          <w:sz w:val="24"/>
          <w:szCs w:val="24"/>
        </w:rPr>
        <w:t>Butterfly</w:t>
      </w:r>
      <w:r w:rsidR="009400B2">
        <w:rPr>
          <w:rFonts w:ascii="Arial" w:hAnsi="Arial" w:cs="Arial"/>
          <w:sz w:val="24"/>
          <w:szCs w:val="24"/>
        </w:rPr>
        <w:t xml:space="preserve"> and Moth</w:t>
      </w:r>
      <w:r w:rsidR="00E3102F">
        <w:rPr>
          <w:rFonts w:ascii="Arial" w:hAnsi="Arial" w:cs="Arial"/>
          <w:sz w:val="24"/>
          <w:szCs w:val="24"/>
        </w:rPr>
        <w:t xml:space="preserve"> </w:t>
      </w:r>
      <w:r w:rsidR="00FD7E4E" w:rsidRPr="00E33611">
        <w:rPr>
          <w:rFonts w:ascii="Arial" w:hAnsi="Arial" w:cs="Arial"/>
          <w:sz w:val="24"/>
          <w:szCs w:val="24"/>
        </w:rPr>
        <w:t>Species Affected</w:t>
      </w:r>
    </w:p>
    <w:p w:rsidR="00FD7E4E" w:rsidRDefault="00FD7E4E" w:rsidP="003917A9">
      <w:pPr>
        <w:pStyle w:val="NoSpacing"/>
        <w:rPr>
          <w:rFonts w:ascii="Arial" w:hAnsi="Arial" w:cs="Arial"/>
          <w:i/>
        </w:rPr>
      </w:pPr>
    </w:p>
    <w:p w:rsidR="00FD7E4E" w:rsidRDefault="00FD7E4E" w:rsidP="003917A9">
      <w:pPr>
        <w:pStyle w:val="NoSpacing"/>
        <w:rPr>
          <w:rFonts w:ascii="Arial" w:hAnsi="Arial" w:cs="Arial"/>
        </w:rPr>
      </w:pPr>
      <w:r>
        <w:rPr>
          <w:rFonts w:ascii="Arial" w:hAnsi="Arial" w:cs="Arial"/>
        </w:rPr>
        <w:t>The following species of butterfly</w:t>
      </w:r>
      <w:r w:rsidR="009400B2">
        <w:rPr>
          <w:rFonts w:ascii="Arial" w:hAnsi="Arial" w:cs="Arial"/>
        </w:rPr>
        <w:t xml:space="preserve"> and moth</w:t>
      </w:r>
      <w:r w:rsidR="00E33611">
        <w:rPr>
          <w:rFonts w:ascii="Arial" w:hAnsi="Arial" w:cs="Arial"/>
        </w:rPr>
        <w:t>, of particular importance,</w:t>
      </w:r>
      <w:r>
        <w:rPr>
          <w:rFonts w:ascii="Arial" w:hAnsi="Arial" w:cs="Arial"/>
        </w:rPr>
        <w:t xml:space="preserve"> would be adversely affected by the routes proposed under Options 3 and 5</w:t>
      </w:r>
      <w:r w:rsidR="00FD7AAE">
        <w:rPr>
          <w:rFonts w:ascii="Arial" w:hAnsi="Arial" w:cs="Arial"/>
        </w:rPr>
        <w:t>A</w:t>
      </w:r>
      <w:r>
        <w:rPr>
          <w:rFonts w:ascii="Arial" w:hAnsi="Arial" w:cs="Arial"/>
        </w:rPr>
        <w:t>:</w:t>
      </w:r>
    </w:p>
    <w:p w:rsidR="00E33611" w:rsidRDefault="00E33611" w:rsidP="003917A9">
      <w:pPr>
        <w:pStyle w:val="NoSpacing"/>
        <w:rPr>
          <w:rFonts w:ascii="Arial" w:hAnsi="Arial" w:cs="Arial"/>
        </w:rPr>
      </w:pPr>
    </w:p>
    <w:p w:rsidR="00800785" w:rsidRDefault="00E33611" w:rsidP="003917A9">
      <w:pPr>
        <w:pStyle w:val="NoSpacing"/>
        <w:rPr>
          <w:rFonts w:ascii="Arial" w:hAnsi="Arial" w:cs="Arial"/>
        </w:rPr>
      </w:pPr>
      <w:r w:rsidRPr="00800785">
        <w:rPr>
          <w:rFonts w:ascii="Arial" w:hAnsi="Arial" w:cs="Arial"/>
          <w:b/>
        </w:rPr>
        <w:t>Pearl-bordered Fritillary</w:t>
      </w:r>
      <w:r>
        <w:rPr>
          <w:rFonts w:ascii="Arial" w:hAnsi="Arial" w:cs="Arial"/>
        </w:rPr>
        <w:t xml:space="preserve"> </w:t>
      </w:r>
      <w:proofErr w:type="spellStart"/>
      <w:r w:rsidRPr="00E33611">
        <w:rPr>
          <w:rFonts w:ascii="Arial" w:hAnsi="Arial" w:cs="Arial"/>
          <w:i/>
        </w:rPr>
        <w:t>Boloria</w:t>
      </w:r>
      <w:proofErr w:type="spellEnd"/>
      <w:r w:rsidRPr="00E33611">
        <w:rPr>
          <w:rFonts w:ascii="Arial" w:hAnsi="Arial" w:cs="Arial"/>
          <w:i/>
        </w:rPr>
        <w:t xml:space="preserve"> </w:t>
      </w:r>
      <w:proofErr w:type="spellStart"/>
      <w:proofErr w:type="gramStart"/>
      <w:r w:rsidRPr="00E33611">
        <w:rPr>
          <w:rFonts w:ascii="Arial" w:hAnsi="Arial" w:cs="Arial"/>
          <w:i/>
        </w:rPr>
        <w:t>euphrosyne</w:t>
      </w:r>
      <w:proofErr w:type="spellEnd"/>
      <w:proofErr w:type="gramEnd"/>
    </w:p>
    <w:p w:rsidR="00800785" w:rsidRDefault="00800785" w:rsidP="003917A9">
      <w:pPr>
        <w:pStyle w:val="NoSpacing"/>
        <w:rPr>
          <w:rFonts w:ascii="Arial" w:hAnsi="Arial" w:cs="Arial"/>
        </w:rPr>
      </w:pPr>
    </w:p>
    <w:p w:rsidR="00E33611" w:rsidRDefault="00800785" w:rsidP="003917A9">
      <w:pPr>
        <w:pStyle w:val="NoSpacing"/>
        <w:rPr>
          <w:rFonts w:ascii="Arial" w:hAnsi="Arial" w:cs="Arial"/>
        </w:rPr>
      </w:pPr>
      <w:r>
        <w:rPr>
          <w:rFonts w:ascii="Arial" w:hAnsi="Arial" w:cs="Arial"/>
        </w:rPr>
        <w:t>Section 41 species of principal importance under the NERC Act in England; UKBAP Priority Species; Protected under Schedule 5 of the 1981 Wildlife and Countryside Act (for sale only).</w:t>
      </w:r>
    </w:p>
    <w:p w:rsidR="00477466" w:rsidRDefault="00477466" w:rsidP="003917A9">
      <w:pPr>
        <w:pStyle w:val="NoSpacing"/>
        <w:rPr>
          <w:rFonts w:ascii="Arial" w:hAnsi="Arial" w:cs="Arial"/>
        </w:rPr>
      </w:pPr>
    </w:p>
    <w:p w:rsidR="00477466" w:rsidRDefault="00477466" w:rsidP="003917A9">
      <w:pPr>
        <w:pStyle w:val="NoSpacing"/>
        <w:rPr>
          <w:rFonts w:ascii="Arial" w:hAnsi="Arial" w:cs="Arial"/>
        </w:rPr>
      </w:pPr>
      <w:r>
        <w:rPr>
          <w:rFonts w:ascii="Arial" w:hAnsi="Arial" w:cs="Arial"/>
        </w:rPr>
        <w:t xml:space="preserve">BC is currently conducting the </w:t>
      </w:r>
      <w:r>
        <w:rPr>
          <w:rFonts w:ascii="Arial" w:hAnsi="Arial" w:cs="Arial"/>
          <w:i/>
        </w:rPr>
        <w:t xml:space="preserve">Fritillaries for the Future </w:t>
      </w:r>
      <w:r>
        <w:rPr>
          <w:rFonts w:ascii="Arial" w:hAnsi="Arial" w:cs="Arial"/>
        </w:rPr>
        <w:t xml:space="preserve">project, with the aim of rebuilding a coherent, landscape-scale </w:t>
      </w:r>
      <w:proofErr w:type="spellStart"/>
      <w:r>
        <w:rPr>
          <w:rFonts w:ascii="Arial" w:hAnsi="Arial" w:cs="Arial"/>
        </w:rPr>
        <w:t>metapopulation</w:t>
      </w:r>
      <w:proofErr w:type="spellEnd"/>
      <w:r>
        <w:rPr>
          <w:rFonts w:ascii="Arial" w:hAnsi="Arial" w:cs="Arial"/>
        </w:rPr>
        <w:t xml:space="preserve"> of the regionally endangered Pearl-bordered Fritillary. </w:t>
      </w:r>
      <w:proofErr w:type="spellStart"/>
      <w:r>
        <w:rPr>
          <w:rFonts w:ascii="Arial" w:hAnsi="Arial" w:cs="Arial"/>
        </w:rPr>
        <w:t>Rewell</w:t>
      </w:r>
      <w:proofErr w:type="spellEnd"/>
      <w:r>
        <w:rPr>
          <w:rFonts w:ascii="Arial" w:hAnsi="Arial" w:cs="Arial"/>
        </w:rPr>
        <w:t xml:space="preserve"> Wood supports the last, naturally occurring, large population of this species in Sussex. Work is underway in woodlands to the east of the </w:t>
      </w:r>
      <w:proofErr w:type="spellStart"/>
      <w:r>
        <w:rPr>
          <w:rFonts w:ascii="Arial" w:hAnsi="Arial" w:cs="Arial"/>
        </w:rPr>
        <w:t>Arun</w:t>
      </w:r>
      <w:proofErr w:type="spellEnd"/>
      <w:r>
        <w:rPr>
          <w:rFonts w:ascii="Arial" w:hAnsi="Arial" w:cs="Arial"/>
        </w:rPr>
        <w:t xml:space="preserve"> Valley, to encourage natural colonisation. The fragmentation of woodland habitat and disruption of both woodland and hedgerow dispersal corridors, inevitably caused by Options 3 and </w:t>
      </w:r>
      <w:proofErr w:type="gramStart"/>
      <w:r>
        <w:rPr>
          <w:rFonts w:ascii="Arial" w:hAnsi="Arial" w:cs="Arial"/>
        </w:rPr>
        <w:t>5A,</w:t>
      </w:r>
      <w:proofErr w:type="gramEnd"/>
      <w:r>
        <w:rPr>
          <w:rFonts w:ascii="Arial" w:hAnsi="Arial" w:cs="Arial"/>
        </w:rPr>
        <w:t xml:space="preserve"> will </w:t>
      </w:r>
      <w:r w:rsidR="00FD7AAE">
        <w:rPr>
          <w:rFonts w:ascii="Arial" w:hAnsi="Arial" w:cs="Arial"/>
        </w:rPr>
        <w:t xml:space="preserve">severely </w:t>
      </w:r>
      <w:r>
        <w:rPr>
          <w:rFonts w:ascii="Arial" w:hAnsi="Arial" w:cs="Arial"/>
        </w:rPr>
        <w:t>hamper these efforts.</w:t>
      </w:r>
    </w:p>
    <w:p w:rsidR="00C55816" w:rsidRDefault="00C55816" w:rsidP="003917A9">
      <w:pPr>
        <w:pStyle w:val="NoSpacing"/>
        <w:rPr>
          <w:rFonts w:ascii="Arial" w:hAnsi="Arial" w:cs="Arial"/>
        </w:rPr>
      </w:pPr>
    </w:p>
    <w:p w:rsidR="00C55816" w:rsidRDefault="00C55816" w:rsidP="003917A9">
      <w:pPr>
        <w:pStyle w:val="NoSpacing"/>
        <w:rPr>
          <w:rFonts w:ascii="Arial" w:hAnsi="Arial" w:cs="Arial"/>
          <w:i/>
        </w:rPr>
      </w:pPr>
      <w:r w:rsidRPr="00C55816">
        <w:rPr>
          <w:rFonts w:ascii="Arial" w:hAnsi="Arial" w:cs="Arial"/>
          <w:b/>
        </w:rPr>
        <w:t>White Admiral</w:t>
      </w:r>
      <w:r>
        <w:rPr>
          <w:rFonts w:ascii="Arial" w:hAnsi="Arial" w:cs="Arial"/>
          <w:b/>
        </w:rPr>
        <w:t xml:space="preserve"> </w:t>
      </w:r>
      <w:proofErr w:type="spellStart"/>
      <w:r w:rsidRPr="00C55816">
        <w:rPr>
          <w:rFonts w:ascii="Arial" w:hAnsi="Arial" w:cs="Arial"/>
          <w:i/>
        </w:rPr>
        <w:t>Limenitis</w:t>
      </w:r>
      <w:proofErr w:type="spellEnd"/>
      <w:r w:rsidRPr="00C55816">
        <w:rPr>
          <w:rFonts w:ascii="Arial" w:hAnsi="Arial" w:cs="Arial"/>
          <w:i/>
        </w:rPr>
        <w:t xml:space="preserve"> </w:t>
      </w:r>
      <w:proofErr w:type="spellStart"/>
      <w:proofErr w:type="gramStart"/>
      <w:r>
        <w:rPr>
          <w:rFonts w:ascii="Arial" w:hAnsi="Arial" w:cs="Arial"/>
          <w:i/>
        </w:rPr>
        <w:t>camilla</w:t>
      </w:r>
      <w:proofErr w:type="spellEnd"/>
      <w:proofErr w:type="gramEnd"/>
    </w:p>
    <w:p w:rsidR="00C55816" w:rsidRDefault="00C55816" w:rsidP="003917A9">
      <w:pPr>
        <w:pStyle w:val="NoSpacing"/>
        <w:rPr>
          <w:rFonts w:ascii="Arial" w:hAnsi="Arial" w:cs="Arial"/>
          <w:b/>
        </w:rPr>
      </w:pPr>
    </w:p>
    <w:p w:rsidR="00C55816" w:rsidRDefault="00C55816" w:rsidP="003917A9">
      <w:pPr>
        <w:pStyle w:val="NoSpacing"/>
        <w:rPr>
          <w:rFonts w:ascii="Arial" w:hAnsi="Arial" w:cs="Arial"/>
        </w:rPr>
      </w:pPr>
      <w:proofErr w:type="gramStart"/>
      <w:r>
        <w:rPr>
          <w:rFonts w:ascii="Arial" w:hAnsi="Arial" w:cs="Arial"/>
        </w:rPr>
        <w:t>Section 41 species of principal importance under the NERC Act in England; UKBAP Priority Species.</w:t>
      </w:r>
      <w:proofErr w:type="gramEnd"/>
    </w:p>
    <w:p w:rsidR="00C55816" w:rsidRDefault="00C55816" w:rsidP="003917A9">
      <w:pPr>
        <w:pStyle w:val="NoSpacing"/>
        <w:rPr>
          <w:rFonts w:ascii="Arial" w:hAnsi="Arial" w:cs="Arial"/>
        </w:rPr>
      </w:pPr>
    </w:p>
    <w:p w:rsidR="00C55816" w:rsidRDefault="00C55816" w:rsidP="003917A9">
      <w:pPr>
        <w:pStyle w:val="NoSpacing"/>
        <w:rPr>
          <w:rFonts w:ascii="Arial" w:hAnsi="Arial" w:cs="Arial"/>
        </w:rPr>
      </w:pPr>
      <w:r>
        <w:rPr>
          <w:rFonts w:ascii="Arial" w:hAnsi="Arial" w:cs="Arial"/>
        </w:rPr>
        <w:t>This declining species would be particularly hard-hit by Option 3, through the loss of habitat</w:t>
      </w:r>
      <w:r w:rsidR="00F4464E">
        <w:rPr>
          <w:rFonts w:ascii="Arial" w:hAnsi="Arial" w:cs="Arial"/>
        </w:rPr>
        <w:t xml:space="preserve">. The area including </w:t>
      </w:r>
      <w:proofErr w:type="spellStart"/>
      <w:r w:rsidR="00F4464E">
        <w:rPr>
          <w:rFonts w:ascii="Arial" w:hAnsi="Arial" w:cs="Arial"/>
        </w:rPr>
        <w:t>Binsted</w:t>
      </w:r>
      <w:proofErr w:type="spellEnd"/>
      <w:r w:rsidR="00F4464E">
        <w:rPr>
          <w:rFonts w:ascii="Arial" w:hAnsi="Arial" w:cs="Arial"/>
        </w:rPr>
        <w:t xml:space="preserve"> Wood, Paine’s Wood and </w:t>
      </w:r>
      <w:proofErr w:type="spellStart"/>
      <w:r w:rsidR="00F4464E">
        <w:rPr>
          <w:rFonts w:ascii="Arial" w:hAnsi="Arial" w:cs="Arial"/>
        </w:rPr>
        <w:t>Tortington</w:t>
      </w:r>
      <w:proofErr w:type="spellEnd"/>
      <w:r w:rsidR="00F4464E">
        <w:rPr>
          <w:rFonts w:ascii="Arial" w:hAnsi="Arial" w:cs="Arial"/>
        </w:rPr>
        <w:t xml:space="preserve"> Common is listed within the top five most important sites for this species in Sussex, and within the top three sites for West Sussex (</w:t>
      </w:r>
      <w:r w:rsidR="00F4464E" w:rsidRPr="00F4464E">
        <w:rPr>
          <w:rFonts w:ascii="Arial" w:hAnsi="Arial" w:cs="Arial"/>
          <w:i/>
        </w:rPr>
        <w:t>The Butterflies of Sussex</w:t>
      </w:r>
      <w:r w:rsidR="00F4464E">
        <w:rPr>
          <w:rFonts w:ascii="Arial" w:hAnsi="Arial" w:cs="Arial"/>
        </w:rPr>
        <w:t>, 2017).</w:t>
      </w:r>
    </w:p>
    <w:p w:rsidR="00F4464E" w:rsidRDefault="00F4464E" w:rsidP="003917A9">
      <w:pPr>
        <w:pStyle w:val="NoSpacing"/>
        <w:rPr>
          <w:rFonts w:ascii="Arial" w:hAnsi="Arial" w:cs="Arial"/>
        </w:rPr>
      </w:pPr>
    </w:p>
    <w:p w:rsidR="00F4464E" w:rsidRDefault="00F4464E" w:rsidP="003917A9">
      <w:pPr>
        <w:pStyle w:val="NoSpacing"/>
        <w:rPr>
          <w:rFonts w:ascii="Arial" w:hAnsi="Arial" w:cs="Arial"/>
          <w:i/>
        </w:rPr>
      </w:pPr>
      <w:r>
        <w:rPr>
          <w:rFonts w:ascii="Arial" w:hAnsi="Arial" w:cs="Arial"/>
          <w:b/>
        </w:rPr>
        <w:t xml:space="preserve">Purple Emperor </w:t>
      </w:r>
      <w:proofErr w:type="spellStart"/>
      <w:r>
        <w:rPr>
          <w:rFonts w:ascii="Arial" w:hAnsi="Arial" w:cs="Arial"/>
          <w:i/>
        </w:rPr>
        <w:t>Apatura</w:t>
      </w:r>
      <w:proofErr w:type="spellEnd"/>
      <w:r>
        <w:rPr>
          <w:rFonts w:ascii="Arial" w:hAnsi="Arial" w:cs="Arial"/>
          <w:i/>
        </w:rPr>
        <w:t xml:space="preserve"> iris</w:t>
      </w:r>
    </w:p>
    <w:p w:rsidR="00F4464E" w:rsidRDefault="00F4464E" w:rsidP="003917A9">
      <w:pPr>
        <w:pStyle w:val="NoSpacing"/>
        <w:rPr>
          <w:rFonts w:ascii="Arial" w:hAnsi="Arial" w:cs="Arial"/>
          <w:i/>
        </w:rPr>
      </w:pPr>
    </w:p>
    <w:p w:rsidR="00F4464E" w:rsidRDefault="00F4464E" w:rsidP="00F4464E">
      <w:pPr>
        <w:pStyle w:val="NoSpacing"/>
        <w:rPr>
          <w:rFonts w:ascii="Arial" w:hAnsi="Arial" w:cs="Arial"/>
        </w:rPr>
      </w:pPr>
      <w:proofErr w:type="gramStart"/>
      <w:r>
        <w:rPr>
          <w:rFonts w:ascii="Arial" w:hAnsi="Arial" w:cs="Arial"/>
        </w:rPr>
        <w:t>Protected under Schedule 5 of the 1981 Wildlife and Countryside Act (for sale only).</w:t>
      </w:r>
      <w:proofErr w:type="gramEnd"/>
    </w:p>
    <w:p w:rsidR="00F4464E" w:rsidRDefault="00F4464E" w:rsidP="003917A9">
      <w:pPr>
        <w:pStyle w:val="NoSpacing"/>
        <w:rPr>
          <w:rFonts w:ascii="Arial" w:hAnsi="Arial" w:cs="Arial"/>
        </w:rPr>
      </w:pPr>
    </w:p>
    <w:p w:rsidR="00F4464E" w:rsidRDefault="00F4464E" w:rsidP="003917A9">
      <w:pPr>
        <w:pStyle w:val="NoSpacing"/>
        <w:rPr>
          <w:rFonts w:ascii="Arial" w:hAnsi="Arial" w:cs="Arial"/>
        </w:rPr>
      </w:pPr>
      <w:r>
        <w:rPr>
          <w:rFonts w:ascii="Arial" w:hAnsi="Arial" w:cs="Arial"/>
        </w:rPr>
        <w:t xml:space="preserve">This iconic woodland species is present throughout </w:t>
      </w:r>
      <w:r w:rsidR="00CE21D5">
        <w:rPr>
          <w:rFonts w:ascii="Arial" w:hAnsi="Arial" w:cs="Arial"/>
        </w:rPr>
        <w:t xml:space="preserve">most of </w:t>
      </w:r>
      <w:r>
        <w:rPr>
          <w:rFonts w:ascii="Arial" w:hAnsi="Arial" w:cs="Arial"/>
        </w:rPr>
        <w:t xml:space="preserve">the area potentially affected by Options 3 and 5A, including the </w:t>
      </w:r>
      <w:proofErr w:type="spellStart"/>
      <w:proofErr w:type="gramStart"/>
      <w:r>
        <w:rPr>
          <w:rFonts w:ascii="Arial" w:hAnsi="Arial" w:cs="Arial"/>
        </w:rPr>
        <w:t>shaws</w:t>
      </w:r>
      <w:proofErr w:type="spellEnd"/>
      <w:proofErr w:type="gramEnd"/>
      <w:r>
        <w:rPr>
          <w:rFonts w:ascii="Arial" w:hAnsi="Arial" w:cs="Arial"/>
        </w:rPr>
        <w:t xml:space="preserve"> and copses to the s</w:t>
      </w:r>
      <w:r w:rsidR="00A3493E">
        <w:rPr>
          <w:rFonts w:ascii="Arial" w:hAnsi="Arial" w:cs="Arial"/>
        </w:rPr>
        <w:t xml:space="preserve">outh of the main woodland block, which </w:t>
      </w:r>
      <w:r w:rsidR="007B3161">
        <w:rPr>
          <w:rFonts w:ascii="Arial" w:hAnsi="Arial" w:cs="Arial"/>
        </w:rPr>
        <w:t xml:space="preserve">probably </w:t>
      </w:r>
      <w:r w:rsidR="00A3493E">
        <w:rPr>
          <w:rFonts w:ascii="Arial" w:hAnsi="Arial" w:cs="Arial"/>
        </w:rPr>
        <w:t>provide the main breeding areas.</w:t>
      </w:r>
    </w:p>
    <w:p w:rsidR="00071505" w:rsidRDefault="00071505" w:rsidP="003917A9">
      <w:pPr>
        <w:pStyle w:val="NoSpacing"/>
        <w:rPr>
          <w:rFonts w:ascii="Arial" w:hAnsi="Arial" w:cs="Arial"/>
        </w:rPr>
      </w:pPr>
    </w:p>
    <w:p w:rsidR="00071505" w:rsidRDefault="00071505" w:rsidP="003917A9">
      <w:pPr>
        <w:pStyle w:val="NoSpacing"/>
        <w:rPr>
          <w:rFonts w:ascii="Arial" w:hAnsi="Arial" w:cs="Arial"/>
          <w:i/>
        </w:rPr>
      </w:pPr>
      <w:r>
        <w:rPr>
          <w:rFonts w:ascii="Arial" w:hAnsi="Arial" w:cs="Arial"/>
          <w:b/>
        </w:rPr>
        <w:t xml:space="preserve">Drab </w:t>
      </w:r>
      <w:proofErr w:type="spellStart"/>
      <w:r>
        <w:rPr>
          <w:rFonts w:ascii="Arial" w:hAnsi="Arial" w:cs="Arial"/>
          <w:b/>
        </w:rPr>
        <w:t>Looper</w:t>
      </w:r>
      <w:proofErr w:type="spellEnd"/>
      <w:r>
        <w:rPr>
          <w:rFonts w:ascii="Arial" w:hAnsi="Arial" w:cs="Arial"/>
          <w:b/>
        </w:rPr>
        <w:t xml:space="preserve"> moth </w:t>
      </w:r>
      <w:r>
        <w:rPr>
          <w:rFonts w:ascii="Arial" w:hAnsi="Arial" w:cs="Arial"/>
          <w:i/>
        </w:rPr>
        <w:t xml:space="preserve">Minoa </w:t>
      </w:r>
      <w:proofErr w:type="spellStart"/>
      <w:r>
        <w:rPr>
          <w:rFonts w:ascii="Arial" w:hAnsi="Arial" w:cs="Arial"/>
          <w:i/>
        </w:rPr>
        <w:t>murinata</w:t>
      </w:r>
      <w:proofErr w:type="spellEnd"/>
    </w:p>
    <w:p w:rsidR="00071505" w:rsidRDefault="00071505" w:rsidP="003917A9">
      <w:pPr>
        <w:pStyle w:val="NoSpacing"/>
        <w:rPr>
          <w:rFonts w:ascii="Arial" w:hAnsi="Arial" w:cs="Arial"/>
          <w:i/>
        </w:rPr>
      </w:pPr>
    </w:p>
    <w:p w:rsidR="00071505" w:rsidRDefault="00071505" w:rsidP="00071505">
      <w:pPr>
        <w:pStyle w:val="NoSpacing"/>
        <w:rPr>
          <w:rFonts w:ascii="Arial" w:hAnsi="Arial" w:cs="Arial"/>
        </w:rPr>
      </w:pPr>
      <w:proofErr w:type="gramStart"/>
      <w:r>
        <w:rPr>
          <w:rFonts w:ascii="Arial" w:hAnsi="Arial" w:cs="Arial"/>
        </w:rPr>
        <w:t>Section 41 species of principal importance under the NERC Act in England; UKBAP Priority Species.</w:t>
      </w:r>
      <w:proofErr w:type="gramEnd"/>
    </w:p>
    <w:p w:rsidR="00071505" w:rsidRDefault="00071505" w:rsidP="003917A9">
      <w:pPr>
        <w:pStyle w:val="NoSpacing"/>
        <w:rPr>
          <w:rFonts w:ascii="Arial" w:hAnsi="Arial" w:cs="Arial"/>
          <w:i/>
        </w:rPr>
      </w:pPr>
    </w:p>
    <w:p w:rsidR="00071505" w:rsidRDefault="00071505" w:rsidP="003917A9">
      <w:pPr>
        <w:pStyle w:val="NoSpacing"/>
        <w:rPr>
          <w:rFonts w:ascii="Arial" w:hAnsi="Arial" w:cs="Arial"/>
        </w:rPr>
      </w:pPr>
      <w:r>
        <w:rPr>
          <w:rFonts w:ascii="Arial" w:hAnsi="Arial" w:cs="Arial"/>
        </w:rPr>
        <w:t xml:space="preserve">This nationally scarce moth has one of its Sussex strongholds in the </w:t>
      </w:r>
      <w:proofErr w:type="spellStart"/>
      <w:r>
        <w:rPr>
          <w:rFonts w:ascii="Arial" w:hAnsi="Arial" w:cs="Arial"/>
        </w:rPr>
        <w:t>Rewell</w:t>
      </w:r>
      <w:proofErr w:type="spellEnd"/>
      <w:r>
        <w:rPr>
          <w:rFonts w:ascii="Arial" w:hAnsi="Arial" w:cs="Arial"/>
        </w:rPr>
        <w:t xml:space="preserve"> Wood area and readily colonises any patches of woodland habitat where periodic </w:t>
      </w:r>
      <w:r w:rsidR="00D81104">
        <w:rPr>
          <w:rFonts w:ascii="Arial" w:hAnsi="Arial" w:cs="Arial"/>
        </w:rPr>
        <w:t>management (e.g. coppicing) encourag</w:t>
      </w:r>
      <w:r>
        <w:rPr>
          <w:rFonts w:ascii="Arial" w:hAnsi="Arial" w:cs="Arial"/>
        </w:rPr>
        <w:t>es Wood Spurge to flush. BC is currently conducting a project to assist this species in the county.</w:t>
      </w:r>
    </w:p>
    <w:p w:rsidR="00071505" w:rsidRDefault="00071505" w:rsidP="003917A9">
      <w:pPr>
        <w:pStyle w:val="NoSpacing"/>
        <w:rPr>
          <w:rFonts w:ascii="Arial" w:hAnsi="Arial" w:cs="Arial"/>
        </w:rPr>
      </w:pPr>
    </w:p>
    <w:p w:rsidR="00071505" w:rsidRPr="00071505" w:rsidRDefault="00071505" w:rsidP="003917A9">
      <w:pPr>
        <w:pStyle w:val="NoSpacing"/>
        <w:rPr>
          <w:rFonts w:ascii="Arial" w:hAnsi="Arial" w:cs="Arial"/>
        </w:rPr>
      </w:pPr>
    </w:p>
    <w:p w:rsidR="00A3493E" w:rsidRDefault="00A3493E" w:rsidP="003917A9">
      <w:pPr>
        <w:pStyle w:val="NoSpacing"/>
        <w:rPr>
          <w:rFonts w:ascii="Arial" w:hAnsi="Arial" w:cs="Arial"/>
        </w:rPr>
      </w:pPr>
    </w:p>
    <w:p w:rsidR="00071505" w:rsidRDefault="00071505" w:rsidP="003917A9">
      <w:pPr>
        <w:pStyle w:val="NoSpacing"/>
        <w:rPr>
          <w:rFonts w:ascii="Arial" w:hAnsi="Arial" w:cs="Arial"/>
        </w:rPr>
      </w:pPr>
    </w:p>
    <w:p w:rsidR="00071505" w:rsidRDefault="00071505" w:rsidP="003917A9">
      <w:pPr>
        <w:pStyle w:val="NoSpacing"/>
        <w:rPr>
          <w:rFonts w:ascii="Arial" w:hAnsi="Arial" w:cs="Arial"/>
        </w:rPr>
      </w:pPr>
    </w:p>
    <w:p w:rsidR="00A3493E" w:rsidRDefault="00A3493E" w:rsidP="003917A9">
      <w:pPr>
        <w:pStyle w:val="NoSpacing"/>
        <w:rPr>
          <w:rFonts w:ascii="Arial" w:hAnsi="Arial" w:cs="Arial"/>
        </w:rPr>
      </w:pPr>
      <w:r>
        <w:rPr>
          <w:rFonts w:ascii="Arial" w:hAnsi="Arial" w:cs="Arial"/>
        </w:rPr>
        <w:t>Two additional species of conservation concern are considered highly likely to occur in areas potentially impacted by Option 5A. Survey work is required to clarify their status. These are:</w:t>
      </w:r>
    </w:p>
    <w:p w:rsidR="00A3493E" w:rsidRDefault="00A3493E" w:rsidP="003917A9">
      <w:pPr>
        <w:pStyle w:val="NoSpacing"/>
        <w:rPr>
          <w:rFonts w:ascii="Arial" w:hAnsi="Arial" w:cs="Arial"/>
        </w:rPr>
      </w:pPr>
    </w:p>
    <w:p w:rsidR="00A3493E" w:rsidRPr="00A3493E" w:rsidRDefault="00A3493E" w:rsidP="003917A9">
      <w:pPr>
        <w:pStyle w:val="NoSpacing"/>
        <w:rPr>
          <w:rFonts w:ascii="Arial" w:hAnsi="Arial" w:cs="Arial"/>
          <w:b/>
        </w:rPr>
      </w:pPr>
      <w:r w:rsidRPr="00A3493E">
        <w:rPr>
          <w:rFonts w:ascii="Arial" w:hAnsi="Arial" w:cs="Arial"/>
          <w:b/>
        </w:rPr>
        <w:t>White-letter Hairstreak</w:t>
      </w:r>
      <w:r>
        <w:rPr>
          <w:rFonts w:ascii="Arial" w:hAnsi="Arial" w:cs="Arial"/>
          <w:b/>
        </w:rPr>
        <w:t xml:space="preserve"> </w:t>
      </w:r>
      <w:proofErr w:type="spellStart"/>
      <w:r w:rsidRPr="00A3493E">
        <w:rPr>
          <w:rFonts w:ascii="Arial" w:hAnsi="Arial" w:cs="Arial"/>
          <w:i/>
        </w:rPr>
        <w:t>Satyrium</w:t>
      </w:r>
      <w:proofErr w:type="spellEnd"/>
      <w:r w:rsidRPr="00A3493E">
        <w:rPr>
          <w:rFonts w:ascii="Arial" w:hAnsi="Arial" w:cs="Arial"/>
          <w:i/>
        </w:rPr>
        <w:t xml:space="preserve"> w-album</w:t>
      </w:r>
    </w:p>
    <w:p w:rsidR="00A3493E" w:rsidRDefault="00A3493E">
      <w:pPr>
        <w:pStyle w:val="NoSpacing"/>
        <w:rPr>
          <w:rFonts w:ascii="Arial" w:hAnsi="Arial" w:cs="Arial"/>
          <w:b/>
        </w:rPr>
      </w:pPr>
    </w:p>
    <w:p w:rsidR="00604428" w:rsidRDefault="00604428" w:rsidP="00604428">
      <w:pPr>
        <w:pStyle w:val="NoSpacing"/>
        <w:rPr>
          <w:rFonts w:ascii="Arial" w:hAnsi="Arial" w:cs="Arial"/>
        </w:rPr>
      </w:pPr>
      <w:r>
        <w:rPr>
          <w:rFonts w:ascii="Arial" w:hAnsi="Arial" w:cs="Arial"/>
        </w:rPr>
        <w:t>Section 41 species of principal importance under the NERC Act in England; UKBAP Priority Species; Protected under Schedule 5 of the 1981 Wildlife and Countryside Act (for sale only).</w:t>
      </w:r>
    </w:p>
    <w:p w:rsidR="00604428" w:rsidRDefault="00604428">
      <w:pPr>
        <w:pStyle w:val="NoSpacing"/>
        <w:rPr>
          <w:rFonts w:ascii="Arial" w:hAnsi="Arial" w:cs="Arial"/>
          <w:b/>
        </w:rPr>
      </w:pPr>
    </w:p>
    <w:p w:rsidR="00604428" w:rsidRPr="00604428" w:rsidRDefault="006F2668">
      <w:pPr>
        <w:pStyle w:val="NoSpacing"/>
        <w:rPr>
          <w:rFonts w:ascii="Arial" w:hAnsi="Arial" w:cs="Arial"/>
        </w:rPr>
      </w:pPr>
      <w:r>
        <w:rPr>
          <w:rFonts w:ascii="Arial" w:hAnsi="Arial" w:cs="Arial"/>
        </w:rPr>
        <w:t>This species was only detected in a dozen 2x2</w:t>
      </w:r>
      <w:r w:rsidR="00E916D9">
        <w:rPr>
          <w:rFonts w:ascii="Arial" w:hAnsi="Arial" w:cs="Arial"/>
        </w:rPr>
        <w:t xml:space="preserve"> kilometre tetrads in West Sussex during the 2010 – 2014 period (</w:t>
      </w:r>
      <w:r w:rsidR="00E916D9" w:rsidRPr="00F4464E">
        <w:rPr>
          <w:rFonts w:ascii="Arial" w:hAnsi="Arial" w:cs="Arial"/>
          <w:i/>
        </w:rPr>
        <w:t>The Butterflies of Sussex</w:t>
      </w:r>
      <w:r w:rsidR="00E916D9">
        <w:rPr>
          <w:rFonts w:ascii="Arial" w:hAnsi="Arial" w:cs="Arial"/>
        </w:rPr>
        <w:t>, 2017), but has previously been recorded in the area potentially affected by Option 5A, where suitable habitat currently remains.</w:t>
      </w:r>
    </w:p>
    <w:p w:rsidR="00A3493E" w:rsidRDefault="00A3493E">
      <w:pPr>
        <w:pStyle w:val="NoSpacing"/>
        <w:rPr>
          <w:rFonts w:ascii="Arial" w:hAnsi="Arial" w:cs="Arial"/>
          <w:b/>
        </w:rPr>
      </w:pPr>
    </w:p>
    <w:p w:rsidR="00A3493E" w:rsidRDefault="00A3493E">
      <w:pPr>
        <w:pStyle w:val="NoSpacing"/>
        <w:rPr>
          <w:rFonts w:ascii="Arial" w:hAnsi="Arial" w:cs="Arial"/>
          <w:i/>
        </w:rPr>
      </w:pPr>
      <w:r>
        <w:rPr>
          <w:rFonts w:ascii="Arial" w:hAnsi="Arial" w:cs="Arial"/>
          <w:b/>
        </w:rPr>
        <w:t xml:space="preserve">Brown Hairstreak </w:t>
      </w:r>
      <w:proofErr w:type="spellStart"/>
      <w:r w:rsidRPr="00A3493E">
        <w:rPr>
          <w:rFonts w:ascii="Arial" w:hAnsi="Arial" w:cs="Arial"/>
          <w:i/>
        </w:rPr>
        <w:t>Thecla</w:t>
      </w:r>
      <w:proofErr w:type="spellEnd"/>
      <w:r w:rsidRPr="00A3493E">
        <w:rPr>
          <w:rFonts w:ascii="Arial" w:hAnsi="Arial" w:cs="Arial"/>
          <w:i/>
        </w:rPr>
        <w:t xml:space="preserve"> </w:t>
      </w:r>
      <w:proofErr w:type="spellStart"/>
      <w:r w:rsidRPr="00A3493E">
        <w:rPr>
          <w:rFonts w:ascii="Arial" w:hAnsi="Arial" w:cs="Arial"/>
          <w:i/>
        </w:rPr>
        <w:t>betulae</w:t>
      </w:r>
      <w:proofErr w:type="spellEnd"/>
    </w:p>
    <w:p w:rsidR="00E916D9" w:rsidRDefault="00E916D9">
      <w:pPr>
        <w:pStyle w:val="NoSpacing"/>
        <w:rPr>
          <w:rFonts w:ascii="Arial" w:hAnsi="Arial" w:cs="Arial"/>
          <w:i/>
        </w:rPr>
      </w:pPr>
    </w:p>
    <w:p w:rsidR="00E916D9" w:rsidRDefault="00E916D9" w:rsidP="00E916D9">
      <w:pPr>
        <w:pStyle w:val="NoSpacing"/>
        <w:rPr>
          <w:rFonts w:ascii="Arial" w:hAnsi="Arial" w:cs="Arial"/>
        </w:rPr>
      </w:pPr>
      <w:r>
        <w:rPr>
          <w:rFonts w:ascii="Arial" w:hAnsi="Arial" w:cs="Arial"/>
        </w:rPr>
        <w:t>Section 41 species of principal importance under the NERC Act in England; UKBAP Priority Species; Protected under Schedule 5 of the 1981 Wildlife and Countryside Act (for sale only).</w:t>
      </w:r>
    </w:p>
    <w:p w:rsidR="00E916D9" w:rsidRDefault="00E916D9">
      <w:pPr>
        <w:pStyle w:val="NoSpacing"/>
        <w:rPr>
          <w:rFonts w:ascii="Arial" w:hAnsi="Arial" w:cs="Arial"/>
          <w:b/>
        </w:rPr>
      </w:pPr>
    </w:p>
    <w:p w:rsidR="00E916D9" w:rsidRDefault="00E916D9">
      <w:pPr>
        <w:pStyle w:val="NoSpacing"/>
        <w:rPr>
          <w:rFonts w:ascii="Arial" w:hAnsi="Arial" w:cs="Arial"/>
        </w:rPr>
      </w:pPr>
      <w:r w:rsidRPr="00E916D9">
        <w:rPr>
          <w:rFonts w:ascii="Arial" w:hAnsi="Arial" w:cs="Arial"/>
        </w:rPr>
        <w:t xml:space="preserve">No surveys have yet </w:t>
      </w:r>
      <w:r>
        <w:rPr>
          <w:rFonts w:ascii="Arial" w:hAnsi="Arial" w:cs="Arial"/>
        </w:rPr>
        <w:t xml:space="preserve">been performed to </w:t>
      </w:r>
      <w:r w:rsidR="007B3161">
        <w:rPr>
          <w:rFonts w:ascii="Arial" w:hAnsi="Arial" w:cs="Arial"/>
        </w:rPr>
        <w:t>confirm</w:t>
      </w:r>
      <w:r>
        <w:rPr>
          <w:rFonts w:ascii="Arial" w:hAnsi="Arial" w:cs="Arial"/>
        </w:rPr>
        <w:t xml:space="preserve"> the presence</w:t>
      </w:r>
      <w:r w:rsidR="00FD7AAE">
        <w:rPr>
          <w:rFonts w:ascii="Arial" w:hAnsi="Arial" w:cs="Arial"/>
        </w:rPr>
        <w:t>, or otherwise, of this species, which occurs within the local landscape.</w:t>
      </w:r>
    </w:p>
    <w:p w:rsidR="00E916D9" w:rsidRDefault="00E916D9">
      <w:pPr>
        <w:pStyle w:val="NoSpacing"/>
        <w:rPr>
          <w:rFonts w:ascii="Arial" w:hAnsi="Arial" w:cs="Arial"/>
        </w:rPr>
      </w:pPr>
    </w:p>
    <w:p w:rsidR="00E916D9" w:rsidRDefault="00E916D9">
      <w:pPr>
        <w:pStyle w:val="NoSpacing"/>
        <w:rPr>
          <w:rFonts w:ascii="Arial" w:hAnsi="Arial" w:cs="Arial"/>
          <w:sz w:val="28"/>
          <w:szCs w:val="28"/>
        </w:rPr>
      </w:pPr>
      <w:r w:rsidRPr="00E33611">
        <w:rPr>
          <w:rFonts w:ascii="Arial" w:hAnsi="Arial" w:cs="Arial"/>
          <w:sz w:val="28"/>
          <w:szCs w:val="28"/>
        </w:rPr>
        <w:t>Objections to Option</w:t>
      </w:r>
      <w:r>
        <w:rPr>
          <w:rFonts w:ascii="Arial" w:hAnsi="Arial" w:cs="Arial"/>
          <w:sz w:val="28"/>
          <w:szCs w:val="28"/>
        </w:rPr>
        <w:t xml:space="preserve"> 1</w:t>
      </w:r>
    </w:p>
    <w:p w:rsidR="00E916D9" w:rsidRDefault="00E916D9">
      <w:pPr>
        <w:pStyle w:val="NoSpacing"/>
        <w:rPr>
          <w:rFonts w:ascii="Arial" w:hAnsi="Arial" w:cs="Arial"/>
          <w:sz w:val="28"/>
          <w:szCs w:val="28"/>
        </w:rPr>
      </w:pPr>
    </w:p>
    <w:p w:rsidR="00E916D9" w:rsidRDefault="00E916D9">
      <w:pPr>
        <w:pStyle w:val="NoSpacing"/>
        <w:rPr>
          <w:rFonts w:ascii="Arial" w:hAnsi="Arial" w:cs="Arial"/>
          <w:sz w:val="28"/>
          <w:szCs w:val="28"/>
        </w:rPr>
      </w:pPr>
      <w:r w:rsidRPr="00E33611">
        <w:rPr>
          <w:rFonts w:ascii="Arial" w:hAnsi="Arial" w:cs="Arial"/>
          <w:sz w:val="24"/>
          <w:szCs w:val="24"/>
        </w:rPr>
        <w:t>Habitat loss</w:t>
      </w:r>
    </w:p>
    <w:p w:rsidR="00E916D9" w:rsidRDefault="00E916D9">
      <w:pPr>
        <w:pStyle w:val="NoSpacing"/>
        <w:rPr>
          <w:rFonts w:ascii="Arial" w:hAnsi="Arial" w:cs="Arial"/>
        </w:rPr>
      </w:pPr>
    </w:p>
    <w:p w:rsidR="00D21C03" w:rsidRDefault="00E916D9">
      <w:pPr>
        <w:pStyle w:val="NoSpacing"/>
        <w:rPr>
          <w:rFonts w:ascii="Arial" w:hAnsi="Arial" w:cs="Arial"/>
        </w:rPr>
      </w:pPr>
      <w:r>
        <w:rPr>
          <w:rFonts w:ascii="Arial" w:hAnsi="Arial" w:cs="Arial"/>
        </w:rPr>
        <w:t xml:space="preserve">Option 1 would involve the loss of c.5.5 hectares of ancient woodland. In this case the </w:t>
      </w:r>
      <w:r w:rsidR="007B3161">
        <w:rPr>
          <w:rFonts w:ascii="Arial" w:hAnsi="Arial" w:cs="Arial"/>
        </w:rPr>
        <w:t xml:space="preserve">potential </w:t>
      </w:r>
      <w:r>
        <w:rPr>
          <w:rFonts w:ascii="Arial" w:hAnsi="Arial" w:cs="Arial"/>
        </w:rPr>
        <w:t xml:space="preserve">environmental </w:t>
      </w:r>
      <w:r w:rsidR="008E2C54">
        <w:rPr>
          <w:rFonts w:ascii="Arial" w:hAnsi="Arial" w:cs="Arial"/>
        </w:rPr>
        <w:t>impact</w:t>
      </w:r>
      <w:r>
        <w:rPr>
          <w:rFonts w:ascii="Arial" w:hAnsi="Arial" w:cs="Arial"/>
        </w:rPr>
        <w:t xml:space="preserve"> affecting Lepidoptera, some of which are of high conservation concern</w:t>
      </w:r>
      <w:r w:rsidR="00854D54">
        <w:rPr>
          <w:rFonts w:ascii="Arial" w:hAnsi="Arial" w:cs="Arial"/>
        </w:rPr>
        <w:t xml:space="preserve"> (see above)</w:t>
      </w:r>
      <w:r>
        <w:rPr>
          <w:rFonts w:ascii="Arial" w:hAnsi="Arial" w:cs="Arial"/>
        </w:rPr>
        <w:t>, would be largely restricted to habitat loss</w:t>
      </w:r>
      <w:r w:rsidR="00D21C03">
        <w:rPr>
          <w:rFonts w:ascii="Arial" w:hAnsi="Arial" w:cs="Arial"/>
        </w:rPr>
        <w:t>, which would be a</w:t>
      </w:r>
      <w:r w:rsidR="00FD7AAE">
        <w:rPr>
          <w:rFonts w:ascii="Arial" w:hAnsi="Arial" w:cs="Arial"/>
        </w:rPr>
        <w:t>t a greatly reduced level (for ancient woodland</w:t>
      </w:r>
      <w:r w:rsidR="00D21C03">
        <w:rPr>
          <w:rFonts w:ascii="Arial" w:hAnsi="Arial" w:cs="Arial"/>
        </w:rPr>
        <w:t xml:space="preserve"> and</w:t>
      </w:r>
      <w:r w:rsidR="00FD7AAE">
        <w:rPr>
          <w:rFonts w:ascii="Arial" w:hAnsi="Arial" w:cs="Arial"/>
        </w:rPr>
        <w:t>/or hedgerow</w:t>
      </w:r>
      <w:r w:rsidR="00D21C03">
        <w:rPr>
          <w:rFonts w:ascii="Arial" w:hAnsi="Arial" w:cs="Arial"/>
        </w:rPr>
        <w:t xml:space="preserve"> and ditch habitats), relative to Options 3 and 5A. </w:t>
      </w:r>
    </w:p>
    <w:p w:rsidR="00D21C03" w:rsidRDefault="00D21C03">
      <w:pPr>
        <w:pStyle w:val="NoSpacing"/>
        <w:rPr>
          <w:rFonts w:ascii="Arial" w:hAnsi="Arial" w:cs="Arial"/>
        </w:rPr>
      </w:pPr>
    </w:p>
    <w:p w:rsidR="00E916D9" w:rsidRDefault="00D21C03">
      <w:pPr>
        <w:pStyle w:val="NoSpacing"/>
        <w:rPr>
          <w:rFonts w:ascii="Arial" w:hAnsi="Arial" w:cs="Arial"/>
        </w:rPr>
      </w:pPr>
      <w:r>
        <w:rPr>
          <w:rFonts w:ascii="Arial" w:hAnsi="Arial" w:cs="Arial"/>
        </w:rPr>
        <w:t xml:space="preserve">The potential impacts of habitat fragmentation and isolation, and the disruption of Lepidoptera dispersal corridors (and for other faunal groups), as arising through Options 3 and 5A, are considered </w:t>
      </w:r>
      <w:r w:rsidR="00CE21D5">
        <w:rPr>
          <w:rFonts w:ascii="Arial" w:hAnsi="Arial" w:cs="Arial"/>
        </w:rPr>
        <w:t>to be reduced</w:t>
      </w:r>
      <w:r>
        <w:rPr>
          <w:rFonts w:ascii="Arial" w:hAnsi="Arial" w:cs="Arial"/>
        </w:rPr>
        <w:t xml:space="preserve"> in this case, due to the in-line nature of Option 1.</w:t>
      </w:r>
    </w:p>
    <w:p w:rsidR="005C4D89" w:rsidRDefault="005C4D89">
      <w:pPr>
        <w:pStyle w:val="NoSpacing"/>
        <w:rPr>
          <w:rFonts w:ascii="Arial" w:hAnsi="Arial" w:cs="Arial"/>
        </w:rPr>
      </w:pPr>
    </w:p>
    <w:p w:rsidR="005C4D89" w:rsidRDefault="005C4D89">
      <w:pPr>
        <w:pStyle w:val="NoSpacing"/>
        <w:rPr>
          <w:rFonts w:ascii="Arial" w:hAnsi="Arial" w:cs="Arial"/>
        </w:rPr>
      </w:pPr>
      <w:r>
        <w:rPr>
          <w:rFonts w:ascii="Arial" w:hAnsi="Arial" w:cs="Arial"/>
        </w:rPr>
        <w:t xml:space="preserve">Overall, the potential environmental impact on Lepidoptera </w:t>
      </w:r>
      <w:r w:rsidR="009400B2">
        <w:rPr>
          <w:rFonts w:ascii="Arial" w:hAnsi="Arial" w:cs="Arial"/>
        </w:rPr>
        <w:t xml:space="preserve">(and for other faunal groups) </w:t>
      </w:r>
      <w:r>
        <w:rPr>
          <w:rFonts w:ascii="Arial" w:hAnsi="Arial" w:cs="Arial"/>
        </w:rPr>
        <w:t>caused by Option 1 is considered to be much smaller than that posed by either Options 3 or 5A.</w:t>
      </w:r>
    </w:p>
    <w:p w:rsidR="005C4D89" w:rsidRDefault="005C4D89">
      <w:pPr>
        <w:pStyle w:val="NoSpacing"/>
        <w:rPr>
          <w:rFonts w:ascii="Arial" w:hAnsi="Arial" w:cs="Arial"/>
        </w:rPr>
      </w:pPr>
    </w:p>
    <w:p w:rsidR="00E86AD9" w:rsidRDefault="00DC4BBB">
      <w:pPr>
        <w:pStyle w:val="NoSpacing"/>
        <w:rPr>
          <w:rFonts w:ascii="Arial" w:hAnsi="Arial" w:cs="Arial"/>
          <w:sz w:val="28"/>
          <w:szCs w:val="28"/>
        </w:rPr>
      </w:pPr>
      <w:r>
        <w:rPr>
          <w:rFonts w:ascii="Arial" w:hAnsi="Arial" w:cs="Arial"/>
          <w:sz w:val="28"/>
          <w:szCs w:val="28"/>
        </w:rPr>
        <w:t>Wider c</w:t>
      </w:r>
      <w:r w:rsidR="00040178">
        <w:rPr>
          <w:rFonts w:ascii="Arial" w:hAnsi="Arial" w:cs="Arial"/>
          <w:sz w:val="28"/>
          <w:szCs w:val="28"/>
        </w:rPr>
        <w:t>oncerns relating to the consultation p</w:t>
      </w:r>
      <w:r>
        <w:rPr>
          <w:rFonts w:ascii="Arial" w:hAnsi="Arial" w:cs="Arial"/>
          <w:sz w:val="28"/>
          <w:szCs w:val="28"/>
        </w:rPr>
        <w:t>rocess</w:t>
      </w:r>
    </w:p>
    <w:p w:rsidR="00823F19" w:rsidRDefault="00823F19">
      <w:pPr>
        <w:pStyle w:val="NoSpacing"/>
        <w:rPr>
          <w:rFonts w:ascii="Arial" w:hAnsi="Arial" w:cs="Arial"/>
          <w:sz w:val="28"/>
          <w:szCs w:val="28"/>
        </w:rPr>
      </w:pPr>
    </w:p>
    <w:p w:rsidR="00DC4BBB" w:rsidRDefault="008E2C54" w:rsidP="00DC4BBB">
      <w:pPr>
        <w:pStyle w:val="NoSpacing"/>
        <w:rPr>
          <w:rFonts w:ascii="Arial" w:hAnsi="Arial" w:cs="Arial"/>
        </w:rPr>
      </w:pPr>
      <w:r>
        <w:rPr>
          <w:rFonts w:ascii="Arial" w:hAnsi="Arial" w:cs="Arial"/>
        </w:rPr>
        <w:t>Bearing in mind the very</w:t>
      </w:r>
      <w:r w:rsidR="00DC4BBB">
        <w:rPr>
          <w:rFonts w:ascii="Arial" w:hAnsi="Arial" w:cs="Arial"/>
        </w:rPr>
        <w:t xml:space="preserve"> different potential impacts on Lepidoptera</w:t>
      </w:r>
      <w:r w:rsidR="00B842BF">
        <w:rPr>
          <w:rFonts w:ascii="Arial" w:hAnsi="Arial" w:cs="Arial"/>
        </w:rPr>
        <w:t>,</w:t>
      </w:r>
      <w:r w:rsidR="00DC4BBB">
        <w:rPr>
          <w:rFonts w:ascii="Arial" w:hAnsi="Arial" w:cs="Arial"/>
        </w:rPr>
        <w:t xml:space="preserve"> and other fauna and flora, BC is surprised to see, and fundamentally disagrees with, the equal</w:t>
      </w:r>
      <w:r w:rsidR="00FD7AAE">
        <w:rPr>
          <w:rFonts w:ascii="Arial" w:hAnsi="Arial" w:cs="Arial"/>
        </w:rPr>
        <w:t xml:space="preserve"> categorisation </w:t>
      </w:r>
      <w:r w:rsidR="00DC4BBB">
        <w:rPr>
          <w:rFonts w:ascii="Arial" w:hAnsi="Arial" w:cs="Arial"/>
        </w:rPr>
        <w:t>of Options 1, 3 and 5A under the section ‘Nature Conservation’ in Highways England’s ‘Environmental appraisal’ (</w:t>
      </w:r>
      <w:r w:rsidR="002A6CA8">
        <w:rPr>
          <w:rFonts w:ascii="Arial" w:hAnsi="Arial" w:cs="Arial"/>
        </w:rPr>
        <w:t xml:space="preserve">Consultation Brochure </w:t>
      </w:r>
      <w:r w:rsidR="00DC4BBB">
        <w:rPr>
          <w:rFonts w:ascii="Arial" w:hAnsi="Arial" w:cs="Arial"/>
        </w:rPr>
        <w:t>p</w:t>
      </w:r>
      <w:r w:rsidR="00464A19">
        <w:rPr>
          <w:rFonts w:ascii="Arial" w:hAnsi="Arial" w:cs="Arial"/>
        </w:rPr>
        <w:t>p</w:t>
      </w:r>
      <w:r w:rsidR="00DC4BBB">
        <w:rPr>
          <w:rFonts w:ascii="Arial" w:hAnsi="Arial" w:cs="Arial"/>
        </w:rPr>
        <w:t>.</w:t>
      </w:r>
      <w:r w:rsidR="00464A19">
        <w:rPr>
          <w:rFonts w:ascii="Arial" w:hAnsi="Arial" w:cs="Arial"/>
        </w:rPr>
        <w:t>28-</w:t>
      </w:r>
      <w:r w:rsidR="00DC4BBB">
        <w:rPr>
          <w:rFonts w:ascii="Arial" w:hAnsi="Arial" w:cs="Arial"/>
        </w:rPr>
        <w:t>29). This has the effect of ‘flattening’ the perceived potential impacts on ‘Nature Conservation’ posed by the three options.</w:t>
      </w:r>
    </w:p>
    <w:p w:rsidR="00DC4BBB" w:rsidRDefault="00DC4BBB">
      <w:pPr>
        <w:pStyle w:val="NoSpacing"/>
        <w:rPr>
          <w:rFonts w:ascii="Arial" w:hAnsi="Arial" w:cs="Arial"/>
        </w:rPr>
      </w:pPr>
    </w:p>
    <w:p w:rsidR="00071505" w:rsidRDefault="00071505">
      <w:pPr>
        <w:pStyle w:val="NoSpacing"/>
        <w:rPr>
          <w:rFonts w:ascii="Arial" w:hAnsi="Arial" w:cs="Arial"/>
        </w:rPr>
      </w:pPr>
    </w:p>
    <w:p w:rsidR="00071505" w:rsidRDefault="00071505">
      <w:pPr>
        <w:pStyle w:val="NoSpacing"/>
        <w:rPr>
          <w:rFonts w:ascii="Arial" w:hAnsi="Arial" w:cs="Arial"/>
        </w:rPr>
      </w:pPr>
    </w:p>
    <w:p w:rsidR="00DC4BBB" w:rsidRDefault="00DC4BBB">
      <w:pPr>
        <w:pStyle w:val="NoSpacing"/>
        <w:rPr>
          <w:rFonts w:ascii="Arial" w:hAnsi="Arial" w:cs="Arial"/>
        </w:rPr>
      </w:pPr>
      <w:r>
        <w:rPr>
          <w:rFonts w:ascii="Arial" w:hAnsi="Arial" w:cs="Arial"/>
        </w:rPr>
        <w:t>In terms of ‘Nature Conservation’, when looking at the potential loss of ancient woodland</w:t>
      </w:r>
      <w:r w:rsidR="007F487C">
        <w:rPr>
          <w:rFonts w:ascii="Arial" w:hAnsi="Arial" w:cs="Arial"/>
        </w:rPr>
        <w:t xml:space="preserve"> (the entire habitat type west of Arundel in Option 1), the difference in land-take between Option 1 (5.5 hectares) and Option 3 (24 hectares) is very significant, the latter </w:t>
      </w:r>
      <w:r w:rsidR="00FD7AAE">
        <w:rPr>
          <w:rFonts w:ascii="Arial" w:hAnsi="Arial" w:cs="Arial"/>
        </w:rPr>
        <w:t xml:space="preserve">representing </w:t>
      </w:r>
      <w:r w:rsidR="007F487C">
        <w:rPr>
          <w:rFonts w:ascii="Arial" w:hAnsi="Arial" w:cs="Arial"/>
        </w:rPr>
        <w:t xml:space="preserve">an increase of 336.4%. However, the potential difference in negative impacts is substantially larger than this when other habitat types and issues of habitat connectivity are taken into account. </w:t>
      </w:r>
    </w:p>
    <w:p w:rsidR="00040178" w:rsidRDefault="00040178">
      <w:pPr>
        <w:pStyle w:val="NoSpacing"/>
        <w:rPr>
          <w:rFonts w:ascii="Arial" w:hAnsi="Arial" w:cs="Arial"/>
        </w:rPr>
      </w:pPr>
    </w:p>
    <w:p w:rsidR="00464A19" w:rsidRDefault="00107A9C">
      <w:pPr>
        <w:pStyle w:val="NoSpacing"/>
        <w:rPr>
          <w:rFonts w:ascii="Arial" w:hAnsi="Arial" w:cs="Arial"/>
        </w:rPr>
      </w:pPr>
      <w:r>
        <w:rPr>
          <w:rFonts w:ascii="Arial" w:hAnsi="Arial" w:cs="Arial"/>
        </w:rPr>
        <w:t>The above categorisations are</w:t>
      </w:r>
      <w:r w:rsidR="00040178">
        <w:rPr>
          <w:rFonts w:ascii="Arial" w:hAnsi="Arial" w:cs="Arial"/>
        </w:rPr>
        <w:t xml:space="preserve"> </w:t>
      </w:r>
      <w:r w:rsidR="00495633">
        <w:rPr>
          <w:rFonts w:ascii="Arial" w:hAnsi="Arial" w:cs="Arial"/>
        </w:rPr>
        <w:t>even more</w:t>
      </w:r>
      <w:r w:rsidR="00040178">
        <w:rPr>
          <w:rFonts w:ascii="Arial" w:hAnsi="Arial" w:cs="Arial"/>
        </w:rPr>
        <w:t xml:space="preserve"> surprising when </w:t>
      </w:r>
      <w:r w:rsidR="00C317A3">
        <w:rPr>
          <w:rFonts w:ascii="Arial" w:hAnsi="Arial" w:cs="Arial"/>
        </w:rPr>
        <w:t xml:space="preserve">very small </w:t>
      </w:r>
      <w:r w:rsidR="00040178">
        <w:rPr>
          <w:rFonts w:ascii="Arial" w:hAnsi="Arial" w:cs="Arial"/>
        </w:rPr>
        <w:t xml:space="preserve">journey time savings of </w:t>
      </w:r>
      <w:r w:rsidR="00C317A3">
        <w:rPr>
          <w:rFonts w:ascii="Arial" w:hAnsi="Arial" w:cs="Arial"/>
        </w:rPr>
        <w:t>3-7 minutes for Option 1</w:t>
      </w:r>
      <w:r w:rsidR="00495633">
        <w:rPr>
          <w:rFonts w:ascii="Arial" w:hAnsi="Arial" w:cs="Arial"/>
        </w:rPr>
        <w:t xml:space="preserve">, </w:t>
      </w:r>
      <w:r w:rsidR="00030BEA">
        <w:rPr>
          <w:rFonts w:ascii="Arial" w:hAnsi="Arial" w:cs="Arial"/>
        </w:rPr>
        <w:t>and 4-8 minutes for Option 3, are used as the basis for differentiating between ‘Moderate – Slight Benefit’ (Option 1) and ‘Major Benefit’ (Option 3) under the section ‘Improve capacity whilst supporting local planning authorities to manage the impact of planned growth’ in Highways England’s ‘</w:t>
      </w:r>
      <w:r w:rsidR="00464A19">
        <w:rPr>
          <w:rFonts w:ascii="Arial" w:hAnsi="Arial" w:cs="Arial"/>
        </w:rPr>
        <w:t>Objectives assessment</w:t>
      </w:r>
      <w:r w:rsidR="00030BEA">
        <w:rPr>
          <w:rFonts w:ascii="Arial" w:hAnsi="Arial" w:cs="Arial"/>
        </w:rPr>
        <w:t>’ (p</w:t>
      </w:r>
      <w:r w:rsidR="00464A19">
        <w:rPr>
          <w:rFonts w:ascii="Arial" w:hAnsi="Arial" w:cs="Arial"/>
        </w:rPr>
        <w:t>p</w:t>
      </w:r>
      <w:r w:rsidR="00030BEA">
        <w:rPr>
          <w:rFonts w:ascii="Arial" w:hAnsi="Arial" w:cs="Arial"/>
        </w:rPr>
        <w:t>.</w:t>
      </w:r>
      <w:r w:rsidR="00464A19">
        <w:rPr>
          <w:rFonts w:ascii="Arial" w:hAnsi="Arial" w:cs="Arial"/>
        </w:rPr>
        <w:t>26-</w:t>
      </w:r>
      <w:r w:rsidR="00030BEA">
        <w:rPr>
          <w:rFonts w:ascii="Arial" w:hAnsi="Arial" w:cs="Arial"/>
        </w:rPr>
        <w:t>27).</w:t>
      </w:r>
    </w:p>
    <w:p w:rsidR="00464A19" w:rsidRDefault="00464A19">
      <w:pPr>
        <w:pStyle w:val="NoSpacing"/>
        <w:rPr>
          <w:rFonts w:ascii="Arial" w:hAnsi="Arial" w:cs="Arial"/>
        </w:rPr>
      </w:pPr>
    </w:p>
    <w:p w:rsidR="00040178" w:rsidRDefault="005E7971">
      <w:pPr>
        <w:pStyle w:val="NoSpacing"/>
        <w:rPr>
          <w:rFonts w:ascii="Arial" w:hAnsi="Arial" w:cs="Arial"/>
        </w:rPr>
      </w:pPr>
      <w:r>
        <w:rPr>
          <w:rFonts w:ascii="Arial" w:hAnsi="Arial" w:cs="Arial"/>
        </w:rPr>
        <w:t>In Highway</w:t>
      </w:r>
      <w:r w:rsidR="00BF41DE">
        <w:rPr>
          <w:rFonts w:ascii="Arial" w:hAnsi="Arial" w:cs="Arial"/>
        </w:rPr>
        <w:t>s</w:t>
      </w:r>
      <w:r>
        <w:rPr>
          <w:rFonts w:ascii="Arial" w:hAnsi="Arial" w:cs="Arial"/>
        </w:rPr>
        <w:t xml:space="preserve"> England’s ‘Costs and Benefits’ section (p.30) of the Consultation Brochure, the ‘Most likely cost’ attributed to Options 1 (£135m), Option 3 (£260m) and Option 5 (£250m) is used to generate ‘Benefit to Cost’ ratios of 3.6</w:t>
      </w:r>
      <w:r w:rsidR="00D81104">
        <w:rPr>
          <w:rFonts w:ascii="Arial" w:hAnsi="Arial" w:cs="Arial"/>
        </w:rPr>
        <w:t xml:space="preserve"> (best)</w:t>
      </w:r>
      <w:r>
        <w:rPr>
          <w:rFonts w:ascii="Arial" w:hAnsi="Arial" w:cs="Arial"/>
        </w:rPr>
        <w:t xml:space="preserve">, 2.0 </w:t>
      </w:r>
      <w:r w:rsidR="00D81104">
        <w:rPr>
          <w:rFonts w:ascii="Arial" w:hAnsi="Arial" w:cs="Arial"/>
        </w:rPr>
        <w:t xml:space="preserve">(worst) </w:t>
      </w:r>
      <w:r>
        <w:rPr>
          <w:rFonts w:ascii="Arial" w:hAnsi="Arial" w:cs="Arial"/>
        </w:rPr>
        <w:t>and 2.6 respectively. All are categorised as being of ‘High’ value for money, with the threshold for ‘High’ being 2.0.</w:t>
      </w:r>
      <w:r w:rsidR="00656734">
        <w:rPr>
          <w:rFonts w:ascii="Arial" w:hAnsi="Arial" w:cs="Arial"/>
        </w:rPr>
        <w:t xml:space="preserve"> However, this process does not take into account the potential costs of mitigation measures, the scale and nature of which cannot be determined at this </w:t>
      </w:r>
      <w:r w:rsidR="00495633">
        <w:rPr>
          <w:rFonts w:ascii="Arial" w:hAnsi="Arial" w:cs="Arial"/>
        </w:rPr>
        <w:t>time</w:t>
      </w:r>
      <w:r w:rsidR="00656734">
        <w:rPr>
          <w:rFonts w:ascii="Arial" w:hAnsi="Arial" w:cs="Arial"/>
        </w:rPr>
        <w:t>. Butterfly Conservation considers that these additional costs are likely to be substantia</w:t>
      </w:r>
      <w:r w:rsidR="00495633">
        <w:rPr>
          <w:rFonts w:ascii="Arial" w:hAnsi="Arial" w:cs="Arial"/>
        </w:rPr>
        <w:t>lly higher for Options 3 and 5A, further increasing the relative value for money of Option 1.</w:t>
      </w:r>
    </w:p>
    <w:p w:rsidR="00DC4BBB" w:rsidRDefault="00DC4BBB">
      <w:pPr>
        <w:pStyle w:val="NoSpacing"/>
        <w:rPr>
          <w:rFonts w:ascii="Arial" w:hAnsi="Arial" w:cs="Arial"/>
        </w:rPr>
      </w:pPr>
    </w:p>
    <w:p w:rsidR="009400B2" w:rsidRDefault="009400B2">
      <w:pPr>
        <w:pStyle w:val="NoSpacing"/>
        <w:rPr>
          <w:rFonts w:ascii="Arial" w:hAnsi="Arial" w:cs="Arial"/>
        </w:rPr>
      </w:pPr>
      <w:r>
        <w:rPr>
          <w:rFonts w:ascii="Arial" w:hAnsi="Arial" w:cs="Arial"/>
        </w:rPr>
        <w:t>This inconsistent approach appears, in every case, to demonstrate a bias, favouring Options 3 and 5A over Option 1.</w:t>
      </w:r>
    </w:p>
    <w:p w:rsidR="00DC4BBB" w:rsidRDefault="00DC4BBB">
      <w:pPr>
        <w:pStyle w:val="NoSpacing"/>
        <w:rPr>
          <w:rFonts w:ascii="Arial" w:hAnsi="Arial" w:cs="Arial"/>
        </w:rPr>
      </w:pPr>
    </w:p>
    <w:p w:rsidR="00DC4BBB" w:rsidRDefault="00DC4BBB">
      <w:pPr>
        <w:pStyle w:val="NoSpacing"/>
        <w:rPr>
          <w:rFonts w:ascii="Arial" w:hAnsi="Arial" w:cs="Arial"/>
        </w:rPr>
      </w:pPr>
    </w:p>
    <w:p w:rsidR="00823F19" w:rsidRDefault="001D0544">
      <w:pPr>
        <w:pStyle w:val="NoSpacing"/>
        <w:rPr>
          <w:rFonts w:ascii="Arial" w:hAnsi="Arial" w:cs="Arial"/>
        </w:rPr>
      </w:pPr>
      <w:r>
        <w:rPr>
          <w:rFonts w:ascii="Arial" w:hAnsi="Arial" w:cs="Arial"/>
        </w:rPr>
        <w:t>Steve Wheatley</w:t>
      </w:r>
    </w:p>
    <w:p w:rsidR="001D0544" w:rsidRDefault="001D0544">
      <w:pPr>
        <w:pStyle w:val="NoSpacing"/>
        <w:rPr>
          <w:rFonts w:ascii="Arial" w:hAnsi="Arial" w:cs="Arial"/>
        </w:rPr>
      </w:pPr>
      <w:r>
        <w:rPr>
          <w:rFonts w:ascii="Arial" w:hAnsi="Arial" w:cs="Arial"/>
        </w:rPr>
        <w:t>Butterfly Conservation Senior Regional Officer – South East England</w:t>
      </w:r>
    </w:p>
    <w:p w:rsidR="001D0544" w:rsidRDefault="001D0544">
      <w:pPr>
        <w:pStyle w:val="NoSpacing"/>
        <w:rPr>
          <w:rFonts w:ascii="Arial" w:hAnsi="Arial" w:cs="Arial"/>
        </w:rPr>
      </w:pPr>
    </w:p>
    <w:p w:rsidR="001D0544" w:rsidRDefault="001D0544">
      <w:pPr>
        <w:pStyle w:val="NoSpacing"/>
        <w:rPr>
          <w:rFonts w:ascii="Arial" w:hAnsi="Arial" w:cs="Arial"/>
        </w:rPr>
      </w:pPr>
      <w:r>
        <w:rPr>
          <w:rFonts w:ascii="Arial" w:hAnsi="Arial" w:cs="Arial"/>
        </w:rPr>
        <w:t xml:space="preserve">Neil </w:t>
      </w:r>
      <w:proofErr w:type="spellStart"/>
      <w:r>
        <w:rPr>
          <w:rFonts w:ascii="Arial" w:hAnsi="Arial" w:cs="Arial"/>
        </w:rPr>
        <w:t>Hulme</w:t>
      </w:r>
      <w:proofErr w:type="spellEnd"/>
    </w:p>
    <w:p w:rsidR="001D0544" w:rsidRDefault="001D0544">
      <w:pPr>
        <w:pStyle w:val="NoSpacing"/>
        <w:rPr>
          <w:rFonts w:ascii="Arial" w:hAnsi="Arial" w:cs="Arial"/>
        </w:rPr>
      </w:pPr>
      <w:r>
        <w:rPr>
          <w:rFonts w:ascii="Arial" w:hAnsi="Arial" w:cs="Arial"/>
        </w:rPr>
        <w:t xml:space="preserve">Butterfly Conservation </w:t>
      </w:r>
      <w:r w:rsidRPr="00D81104">
        <w:rPr>
          <w:rFonts w:ascii="Arial" w:hAnsi="Arial" w:cs="Arial"/>
          <w:i/>
        </w:rPr>
        <w:t>Fritillaries for the Future</w:t>
      </w:r>
      <w:r w:rsidR="00D81104">
        <w:rPr>
          <w:rFonts w:ascii="Arial" w:hAnsi="Arial" w:cs="Arial"/>
        </w:rPr>
        <w:t xml:space="preserve"> Project O</w:t>
      </w:r>
      <w:r>
        <w:rPr>
          <w:rFonts w:ascii="Arial" w:hAnsi="Arial" w:cs="Arial"/>
        </w:rPr>
        <w:t>fficer</w:t>
      </w:r>
    </w:p>
    <w:p w:rsidR="001D0544" w:rsidRDefault="001D0544">
      <w:pPr>
        <w:pStyle w:val="NoSpacing"/>
        <w:rPr>
          <w:rFonts w:ascii="Arial" w:hAnsi="Arial" w:cs="Arial"/>
        </w:rPr>
      </w:pPr>
      <w:r>
        <w:rPr>
          <w:rFonts w:ascii="Arial" w:hAnsi="Arial" w:cs="Arial"/>
        </w:rPr>
        <w:t xml:space="preserve">Butterfly Conservation Sussex Branch Conservation Adviser </w:t>
      </w:r>
    </w:p>
    <w:sectPr w:rsidR="001D0544" w:rsidSect="000F16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C5" w:rsidRDefault="007D2CC5" w:rsidP="00030BEA">
      <w:pPr>
        <w:spacing w:after="0" w:line="240" w:lineRule="auto"/>
      </w:pPr>
      <w:r>
        <w:separator/>
      </w:r>
    </w:p>
  </w:endnote>
  <w:endnote w:type="continuationSeparator" w:id="0">
    <w:p w:rsidR="007D2CC5" w:rsidRDefault="007D2CC5" w:rsidP="0003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11" w:rsidRDefault="00CF2B11" w:rsidP="00CF2B11">
    <w:pPr>
      <w:pStyle w:val="Footer"/>
      <w:jc w:val="both"/>
    </w:pPr>
    <w:r>
      <w:rPr>
        <w:noProof/>
        <w:lang w:eastAsia="en-GB"/>
      </w:rPr>
      <w:drawing>
        <wp:anchor distT="0" distB="0" distL="114300" distR="114300" simplePos="0" relativeHeight="251660288" behindDoc="1" locked="0" layoutInCell="1" allowOverlap="1">
          <wp:simplePos x="0" y="0"/>
          <wp:positionH relativeFrom="column">
            <wp:posOffset>-895350</wp:posOffset>
          </wp:positionH>
          <wp:positionV relativeFrom="paragraph">
            <wp:posOffset>-234315</wp:posOffset>
          </wp:positionV>
          <wp:extent cx="5474970" cy="457200"/>
          <wp:effectExtent l="19050" t="0" r="0" b="0"/>
          <wp:wrapTight wrapText="bothSides">
            <wp:wrapPolygon edited="0">
              <wp:start x="-75" y="0"/>
              <wp:lineTo x="-75" y="20700"/>
              <wp:lineTo x="21570" y="20700"/>
              <wp:lineTo x="21570" y="0"/>
              <wp:lineTo x="-75" y="0"/>
            </wp:wrapPolygon>
          </wp:wrapTight>
          <wp:docPr id="3"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474970" cy="457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C5" w:rsidRDefault="007D2CC5" w:rsidP="00030BEA">
      <w:pPr>
        <w:spacing w:after="0" w:line="240" w:lineRule="auto"/>
      </w:pPr>
      <w:r>
        <w:separator/>
      </w:r>
    </w:p>
  </w:footnote>
  <w:footnote w:type="continuationSeparator" w:id="0">
    <w:p w:rsidR="007D2CC5" w:rsidRDefault="007D2CC5" w:rsidP="00030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0B" w:rsidRDefault="0036460B">
    <w:pPr>
      <w:pStyle w:val="Header"/>
    </w:pPr>
    <w:r>
      <w:rPr>
        <w:noProof/>
        <w:lang w:eastAsia="en-GB"/>
      </w:rPr>
      <w:drawing>
        <wp:anchor distT="0" distB="0" distL="114300" distR="114300" simplePos="0" relativeHeight="251662336" behindDoc="1" locked="0" layoutInCell="1" allowOverlap="1">
          <wp:simplePos x="0" y="0"/>
          <wp:positionH relativeFrom="column">
            <wp:posOffset>5132070</wp:posOffset>
          </wp:positionH>
          <wp:positionV relativeFrom="paragraph">
            <wp:posOffset>-289560</wp:posOffset>
          </wp:positionV>
          <wp:extent cx="1009650" cy="1043940"/>
          <wp:effectExtent l="19050" t="0" r="0" b="0"/>
          <wp:wrapTight wrapText="bothSides">
            <wp:wrapPolygon edited="0">
              <wp:start x="6928" y="0"/>
              <wp:lineTo x="4891" y="788"/>
              <wp:lineTo x="-408" y="5518"/>
              <wp:lineTo x="-408" y="14190"/>
              <wp:lineTo x="2038" y="18920"/>
              <wp:lineTo x="2853" y="19314"/>
              <wp:lineTo x="6521" y="21285"/>
              <wp:lineTo x="6928" y="21285"/>
              <wp:lineTo x="14672" y="21285"/>
              <wp:lineTo x="15079" y="21285"/>
              <wp:lineTo x="18747" y="18920"/>
              <wp:lineTo x="19562" y="18920"/>
              <wp:lineTo x="21600" y="14190"/>
              <wp:lineTo x="21600" y="5518"/>
              <wp:lineTo x="16709" y="788"/>
              <wp:lineTo x="14672" y="0"/>
              <wp:lineTo x="6928" y="0"/>
            </wp:wrapPolygon>
          </wp:wrapTight>
          <wp:docPr id="5" name="Picture 4" descr="BC Sussex logo Smoothed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Sussex logo Smoothed 2016.png"/>
                  <pic:cNvPicPr/>
                </pic:nvPicPr>
                <pic:blipFill>
                  <a:blip r:embed="rId1"/>
                  <a:stretch>
                    <a:fillRect/>
                  </a:stretch>
                </pic:blipFill>
                <pic:spPr>
                  <a:xfrm>
                    <a:off x="0" y="0"/>
                    <a:ext cx="1009650" cy="104394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-666750</wp:posOffset>
          </wp:positionH>
          <wp:positionV relativeFrom="paragraph">
            <wp:posOffset>-182880</wp:posOffset>
          </wp:positionV>
          <wp:extent cx="2886710" cy="1021080"/>
          <wp:effectExtent l="19050" t="0" r="8890" b="0"/>
          <wp:wrapTight wrapText="bothSides">
            <wp:wrapPolygon edited="0">
              <wp:start x="-143" y="0"/>
              <wp:lineTo x="-143" y="21358"/>
              <wp:lineTo x="21667" y="21358"/>
              <wp:lineTo x="21667" y="0"/>
              <wp:lineTo x="-143" y="0"/>
            </wp:wrapPolygon>
          </wp:wrapTight>
          <wp:docPr id="4" name="Picture 3" descr="FFTF 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BC logo.jpg"/>
                  <pic:cNvPicPr/>
                </pic:nvPicPr>
                <pic:blipFill>
                  <a:blip r:embed="rId2"/>
                  <a:stretch>
                    <a:fillRect/>
                  </a:stretch>
                </pic:blipFill>
                <pic:spPr>
                  <a:xfrm>
                    <a:off x="0" y="0"/>
                    <a:ext cx="2886710" cy="1021080"/>
                  </a:xfrm>
                  <a:prstGeom prst="rect">
                    <a:avLst/>
                  </a:prstGeom>
                </pic:spPr>
              </pic:pic>
            </a:graphicData>
          </a:graphic>
        </wp:anchor>
      </w:drawing>
    </w:r>
  </w:p>
  <w:p w:rsidR="0036460B" w:rsidRDefault="0036460B">
    <w:pPr>
      <w:pStyle w:val="Header"/>
    </w:pPr>
    <w:r>
      <w:t xml:space="preserve">                                                                                      </w:t>
    </w:r>
  </w:p>
  <w:p w:rsidR="0036460B" w:rsidRDefault="0036460B">
    <w:pPr>
      <w:pStyle w:val="Header"/>
    </w:pPr>
  </w:p>
  <w:p w:rsidR="005617EB" w:rsidRDefault="0036460B">
    <w:pPr>
      <w:pStyle w:val="Header"/>
    </w:pPr>
    <w:r>
      <w:t xml:space="preserve">                            </w:t>
    </w:r>
  </w:p>
  <w:p w:rsidR="0036460B" w:rsidRDefault="0036460B">
    <w:pPr>
      <w:pStyle w:val="Header"/>
      <w:rPr>
        <w:b/>
        <w:color w:val="45A264"/>
      </w:rPr>
    </w:pPr>
    <w:r>
      <w:rPr>
        <w:b/>
        <w:color w:val="45A264"/>
      </w:rPr>
      <w:t>__________________________________________________________________________________</w:t>
    </w:r>
  </w:p>
  <w:p w:rsidR="0036460B" w:rsidRPr="0036460B" w:rsidRDefault="0036460B">
    <w:pPr>
      <w:pStyle w:val="Header"/>
      <w:rPr>
        <w:sz w:val="20"/>
        <w:szCs w:val="20"/>
      </w:rPr>
    </w:pPr>
    <w:r w:rsidRPr="0036460B">
      <w:rPr>
        <w:sz w:val="20"/>
        <w:szCs w:val="20"/>
      </w:rPr>
      <w:t>www</w:t>
    </w:r>
    <w:r>
      <w:rPr>
        <w:sz w:val="20"/>
        <w:szCs w:val="20"/>
      </w:rPr>
      <w:t xml:space="preserve">.sussex-butterflies.org.uk                                                              </w:t>
    </w:r>
    <w:r w:rsidRPr="0036460B">
      <w:t>President</w:t>
    </w:r>
    <w:r>
      <w:t xml:space="preserve"> Sir David Attenborough CH, FRS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5058"/>
  </w:hdrShapeDefaults>
  <w:footnotePr>
    <w:footnote w:id="-1"/>
    <w:footnote w:id="0"/>
  </w:footnotePr>
  <w:endnotePr>
    <w:endnote w:id="-1"/>
    <w:endnote w:id="0"/>
  </w:endnotePr>
  <w:compat/>
  <w:rsids>
    <w:rsidRoot w:val="003917A9"/>
    <w:rsid w:val="00005ED7"/>
    <w:rsid w:val="00012625"/>
    <w:rsid w:val="00025CC4"/>
    <w:rsid w:val="00030BEA"/>
    <w:rsid w:val="0003137A"/>
    <w:rsid w:val="0003722B"/>
    <w:rsid w:val="00040178"/>
    <w:rsid w:val="00070C22"/>
    <w:rsid w:val="00071505"/>
    <w:rsid w:val="000A7DEC"/>
    <w:rsid w:val="000C5A1F"/>
    <w:rsid w:val="000F169C"/>
    <w:rsid w:val="000F2D03"/>
    <w:rsid w:val="00107A9C"/>
    <w:rsid w:val="00166E2F"/>
    <w:rsid w:val="001D0544"/>
    <w:rsid w:val="00202FE0"/>
    <w:rsid w:val="002457C9"/>
    <w:rsid w:val="002A6CA8"/>
    <w:rsid w:val="00300BDC"/>
    <w:rsid w:val="00311F82"/>
    <w:rsid w:val="003339A5"/>
    <w:rsid w:val="003500CD"/>
    <w:rsid w:val="0036460B"/>
    <w:rsid w:val="00364A6C"/>
    <w:rsid w:val="003917A9"/>
    <w:rsid w:val="003E7F54"/>
    <w:rsid w:val="00444AC7"/>
    <w:rsid w:val="00464A19"/>
    <w:rsid w:val="00467E1D"/>
    <w:rsid w:val="00477466"/>
    <w:rsid w:val="00495633"/>
    <w:rsid w:val="004D5861"/>
    <w:rsid w:val="004F2294"/>
    <w:rsid w:val="0050587C"/>
    <w:rsid w:val="00545E62"/>
    <w:rsid w:val="005617EB"/>
    <w:rsid w:val="005C4D89"/>
    <w:rsid w:val="005E7971"/>
    <w:rsid w:val="00604428"/>
    <w:rsid w:val="006170C8"/>
    <w:rsid w:val="00640677"/>
    <w:rsid w:val="00641E3F"/>
    <w:rsid w:val="00656734"/>
    <w:rsid w:val="00663ACF"/>
    <w:rsid w:val="006F2668"/>
    <w:rsid w:val="00734246"/>
    <w:rsid w:val="00782B30"/>
    <w:rsid w:val="007B3161"/>
    <w:rsid w:val="007D2CC5"/>
    <w:rsid w:val="007F487C"/>
    <w:rsid w:val="00800785"/>
    <w:rsid w:val="008061D2"/>
    <w:rsid w:val="00816843"/>
    <w:rsid w:val="00823F19"/>
    <w:rsid w:val="00835E24"/>
    <w:rsid w:val="008453FF"/>
    <w:rsid w:val="00854D54"/>
    <w:rsid w:val="008666B9"/>
    <w:rsid w:val="008A09B4"/>
    <w:rsid w:val="008B5736"/>
    <w:rsid w:val="008B7041"/>
    <w:rsid w:val="008E2C54"/>
    <w:rsid w:val="008F0187"/>
    <w:rsid w:val="008F2661"/>
    <w:rsid w:val="009400B2"/>
    <w:rsid w:val="0095630B"/>
    <w:rsid w:val="00956BCA"/>
    <w:rsid w:val="00A16B45"/>
    <w:rsid w:val="00A3493E"/>
    <w:rsid w:val="00A55622"/>
    <w:rsid w:val="00A849D4"/>
    <w:rsid w:val="00AB35C5"/>
    <w:rsid w:val="00AE44EC"/>
    <w:rsid w:val="00B12201"/>
    <w:rsid w:val="00B60060"/>
    <w:rsid w:val="00B842BF"/>
    <w:rsid w:val="00BA620B"/>
    <w:rsid w:val="00BF41DE"/>
    <w:rsid w:val="00C317A3"/>
    <w:rsid w:val="00C47455"/>
    <w:rsid w:val="00C55816"/>
    <w:rsid w:val="00C9684E"/>
    <w:rsid w:val="00CB0D4F"/>
    <w:rsid w:val="00CE21D5"/>
    <w:rsid w:val="00CF2B11"/>
    <w:rsid w:val="00D16354"/>
    <w:rsid w:val="00D21C03"/>
    <w:rsid w:val="00D64B8D"/>
    <w:rsid w:val="00D70843"/>
    <w:rsid w:val="00D81104"/>
    <w:rsid w:val="00DC4BBB"/>
    <w:rsid w:val="00E03E9A"/>
    <w:rsid w:val="00E3102F"/>
    <w:rsid w:val="00E33611"/>
    <w:rsid w:val="00E41857"/>
    <w:rsid w:val="00E86AD9"/>
    <w:rsid w:val="00E916D9"/>
    <w:rsid w:val="00F4464E"/>
    <w:rsid w:val="00F47136"/>
    <w:rsid w:val="00FD7AAE"/>
    <w:rsid w:val="00FD7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7A9"/>
    <w:pPr>
      <w:spacing w:after="0" w:line="240" w:lineRule="auto"/>
    </w:pPr>
  </w:style>
  <w:style w:type="paragraph" w:styleId="Header">
    <w:name w:val="header"/>
    <w:basedOn w:val="Normal"/>
    <w:link w:val="HeaderChar"/>
    <w:uiPriority w:val="99"/>
    <w:unhideWhenUsed/>
    <w:rsid w:val="00030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EA"/>
  </w:style>
  <w:style w:type="paragraph" w:styleId="Footer">
    <w:name w:val="footer"/>
    <w:basedOn w:val="Normal"/>
    <w:link w:val="FooterChar"/>
    <w:uiPriority w:val="99"/>
    <w:semiHidden/>
    <w:unhideWhenUsed/>
    <w:rsid w:val="00030B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0BEA"/>
  </w:style>
  <w:style w:type="paragraph" w:styleId="BalloonText">
    <w:name w:val="Balloon Text"/>
    <w:basedOn w:val="Normal"/>
    <w:link w:val="BalloonTextChar"/>
    <w:uiPriority w:val="99"/>
    <w:semiHidden/>
    <w:unhideWhenUsed/>
    <w:rsid w:val="0056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EB"/>
    <w:rPr>
      <w:rFonts w:ascii="Tahoma" w:hAnsi="Tahoma" w:cs="Tahoma"/>
      <w:sz w:val="16"/>
      <w:szCs w:val="16"/>
    </w:rPr>
  </w:style>
  <w:style w:type="character" w:styleId="Hyperlink">
    <w:name w:val="Hyperlink"/>
    <w:basedOn w:val="DefaultParagraphFont"/>
    <w:uiPriority w:val="99"/>
    <w:unhideWhenUsed/>
    <w:rsid w:val="00364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Desktop\Normal.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F2974-47F9-40D6-A0E1-BB039999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640</TotalTime>
  <Pages>1</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36</cp:revision>
  <dcterms:created xsi:type="dcterms:W3CDTF">2017-09-20T11:51:00Z</dcterms:created>
  <dcterms:modified xsi:type="dcterms:W3CDTF">2017-09-25T11:15:00Z</dcterms:modified>
</cp:coreProperties>
</file>